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A6E" w:rsidRPr="0047537E" w:rsidRDefault="00F60ECB">
      <w:pPr>
        <w:pStyle w:val="Subtitle"/>
        <w:ind w:left="180" w:right="288"/>
        <w:rPr>
          <w:rFonts w:ascii="Sylfaen" w:hAnsi="Sylfaen"/>
        </w:rPr>
      </w:pPr>
      <w:bookmarkStart w:id="0" w:name="_Toc41971238"/>
      <w:bookmarkStart w:id="1" w:name="_GoBack"/>
      <w:bookmarkEnd w:id="1"/>
      <w:proofErr w:type="gramStart"/>
      <w:r w:rsidRPr="0047537E">
        <w:rPr>
          <w:rFonts w:ascii="Sylfaen" w:hAnsi="Sylfaen" w:cs="Sylfaen"/>
        </w:rPr>
        <w:t>Բաժին</w:t>
      </w:r>
      <w:r w:rsidR="0053462E">
        <w:rPr>
          <w:rFonts w:ascii="Sylfaen" w:hAnsi="Sylfaen" w:cs="Sylfaen"/>
          <w:lang w:val="hy-AM"/>
        </w:rPr>
        <w:t xml:space="preserve"> </w:t>
      </w:r>
      <w:r w:rsidRPr="0047537E">
        <w:rPr>
          <w:rFonts w:ascii="Sylfaen" w:hAnsi="Sylfaen"/>
        </w:rPr>
        <w:t>1.</w:t>
      </w:r>
      <w:proofErr w:type="gramEnd"/>
      <w:r w:rsidRPr="0047537E">
        <w:rPr>
          <w:rFonts w:ascii="Sylfaen" w:hAnsi="Sylfaen"/>
        </w:rPr>
        <w:t xml:space="preserve"> </w:t>
      </w:r>
      <w:r w:rsidRPr="0047537E">
        <w:rPr>
          <w:rFonts w:ascii="Sylfaen" w:hAnsi="Sylfaen" w:cs="Sylfaen"/>
        </w:rPr>
        <w:t>Ցուցումներ</w:t>
      </w:r>
      <w:r w:rsidRPr="0047537E">
        <w:rPr>
          <w:rFonts w:ascii="Sylfaen" w:hAnsi="Sylfaen"/>
        </w:rPr>
        <w:t xml:space="preserve"> </w:t>
      </w:r>
      <w:r w:rsidRPr="0047537E">
        <w:rPr>
          <w:rFonts w:ascii="Sylfaen" w:hAnsi="Sylfaen" w:cs="Sylfaen"/>
        </w:rPr>
        <w:t>Հայտատուներին</w:t>
      </w:r>
    </w:p>
    <w:p w:rsidR="00BA0A6E" w:rsidRPr="00B65A2B" w:rsidRDefault="00BA0A6E">
      <w:pPr>
        <w:pStyle w:val="Subtitle2"/>
        <w:rPr>
          <w:rFonts w:ascii="Sylfaen" w:hAnsi="Sylfaen"/>
          <w:sz w:val="48"/>
        </w:rPr>
      </w:pPr>
    </w:p>
    <w:p w:rsidR="00F60ECB" w:rsidRPr="0047537E" w:rsidRDefault="00F60ECB" w:rsidP="00F60ECB">
      <w:pPr>
        <w:jc w:val="center"/>
        <w:rPr>
          <w:rFonts w:ascii="Sylfaen" w:hAnsi="Sylfaen"/>
          <w:b/>
        </w:rPr>
      </w:pPr>
      <w:r w:rsidRPr="0047537E">
        <w:rPr>
          <w:rFonts w:ascii="Sylfaen" w:hAnsi="Sylfaen" w:cs="Sylfaen"/>
          <w:b/>
        </w:rPr>
        <w:t>Բաժինների</w:t>
      </w:r>
      <w:r w:rsidRPr="0047537E">
        <w:rPr>
          <w:rFonts w:ascii="Sylfaen" w:hAnsi="Sylfaen"/>
          <w:b/>
        </w:rPr>
        <w:t xml:space="preserve"> </w:t>
      </w:r>
      <w:r w:rsidRPr="0047537E">
        <w:rPr>
          <w:rFonts w:ascii="Sylfaen" w:hAnsi="Sylfaen" w:cs="Sylfaen"/>
          <w:b/>
        </w:rPr>
        <w:t>ցանկ</w:t>
      </w: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Ա</w:t>
      </w:r>
      <w:r w:rsidRPr="0047537E">
        <w:rPr>
          <w:rFonts w:ascii="Sylfaen" w:hAnsi="Sylfaen"/>
          <w:b/>
        </w:rPr>
        <w:t>.</w:t>
      </w:r>
      <w:r w:rsidRPr="0047537E">
        <w:rPr>
          <w:rFonts w:ascii="Sylfaen" w:hAnsi="Sylfaen"/>
          <w:b/>
        </w:rPr>
        <w:tab/>
      </w:r>
      <w:r w:rsidRPr="0047537E">
        <w:rPr>
          <w:rFonts w:ascii="Sylfaen" w:hAnsi="Sylfaen" w:cs="Sylfaen"/>
          <w:b/>
        </w:rPr>
        <w:t>Ընդհանուր</w:t>
      </w:r>
      <w:r w:rsidRPr="0047537E">
        <w:rPr>
          <w:rFonts w:ascii="Sylfaen" w:hAnsi="Sylfaen"/>
          <w:b/>
        </w:rPr>
        <w:t>.</w:t>
      </w:r>
      <w:r w:rsidRPr="0047537E">
        <w:rPr>
          <w:rFonts w:ascii="Sylfaen" w:hAnsi="Sylfaen"/>
          <w:b/>
        </w:rPr>
        <w:tab/>
        <w:t>1-</w:t>
      </w:r>
      <w:r w:rsidR="00C11670">
        <w:rPr>
          <w:rFonts w:ascii="Sylfaen" w:hAnsi="Sylfaen"/>
          <w:b/>
        </w:rPr>
        <w:t>3</w:t>
      </w:r>
    </w:p>
    <w:p w:rsidR="00F83EE7" w:rsidRPr="00F83EE7" w:rsidRDefault="00F83EE7" w:rsidP="00F60ECB">
      <w:pPr>
        <w:tabs>
          <w:tab w:val="left" w:pos="567"/>
          <w:tab w:val="right" w:leader="dot" w:pos="9639"/>
        </w:tabs>
        <w:ind w:left="567" w:hanging="567"/>
        <w:rPr>
          <w:rFonts w:ascii="Sylfaen" w:hAnsi="Sylfaen"/>
          <w:b/>
          <w:sz w:val="20"/>
          <w:lang w:val="hy-AM"/>
        </w:rPr>
      </w:pPr>
    </w:p>
    <w:p w:rsidR="00F60ECB" w:rsidRPr="00147A26" w:rsidRDefault="00F60ECB" w:rsidP="00F60ECB">
      <w:pPr>
        <w:tabs>
          <w:tab w:val="left" w:pos="567"/>
          <w:tab w:val="right" w:leader="dot" w:pos="9639"/>
        </w:tabs>
        <w:ind w:left="567" w:hanging="567"/>
        <w:rPr>
          <w:rFonts w:ascii="Sylfaen" w:hAnsi="Sylfaen"/>
          <w:sz w:val="22"/>
          <w:lang w:val="hy-AM"/>
        </w:rPr>
      </w:pPr>
      <w:r w:rsidRPr="00147A26">
        <w:rPr>
          <w:rFonts w:ascii="Sylfaen" w:hAnsi="Sylfaen"/>
          <w:lang w:val="hy-AM"/>
        </w:rPr>
        <w:t>1.</w:t>
      </w:r>
      <w:r w:rsidRPr="00147A26">
        <w:rPr>
          <w:rFonts w:ascii="Sylfaen" w:hAnsi="Sylfaen"/>
          <w:lang w:val="hy-AM"/>
        </w:rPr>
        <w:tab/>
      </w:r>
      <w:r w:rsidRPr="00147A26">
        <w:rPr>
          <w:rFonts w:ascii="Sylfaen" w:hAnsi="Sylfaen" w:cs="Sylfaen"/>
          <w:lang w:val="hy-AM"/>
        </w:rPr>
        <w:t>Հայտի</w:t>
      </w:r>
      <w:r w:rsidRPr="00147A26">
        <w:rPr>
          <w:rFonts w:ascii="Sylfaen" w:hAnsi="Sylfaen"/>
          <w:lang w:val="hy-AM"/>
        </w:rPr>
        <w:t xml:space="preserve"> </w:t>
      </w:r>
      <w:r w:rsidRPr="00147A26">
        <w:rPr>
          <w:rFonts w:ascii="Sylfaen" w:hAnsi="Sylfaen" w:cs="Sylfaen"/>
          <w:lang w:val="hy-AM"/>
        </w:rPr>
        <w:t>ծավալը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147A26"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2.</w:t>
      </w:r>
      <w:r w:rsidRPr="00147A26">
        <w:rPr>
          <w:rFonts w:ascii="Sylfaen" w:hAnsi="Sylfaen"/>
          <w:lang w:val="hy-AM"/>
        </w:rPr>
        <w:tab/>
      </w:r>
      <w:r w:rsidRPr="00147A26">
        <w:rPr>
          <w:rFonts w:ascii="Sylfaen" w:hAnsi="Sylfaen" w:cs="Sylfaen"/>
          <w:lang w:val="hy-AM"/>
        </w:rPr>
        <w:t>Միջոցների</w:t>
      </w:r>
      <w:r w:rsidRPr="00147A26">
        <w:rPr>
          <w:rFonts w:ascii="Sylfaen" w:hAnsi="Sylfaen"/>
          <w:lang w:val="hy-AM"/>
        </w:rPr>
        <w:t xml:space="preserve"> </w:t>
      </w:r>
      <w:r w:rsidRPr="00147A26">
        <w:rPr>
          <w:rFonts w:ascii="Sylfaen" w:hAnsi="Sylfaen" w:cs="Sylfaen"/>
          <w:lang w:val="hy-AM"/>
        </w:rPr>
        <w:t>աղբյուրը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47537E" w:rsidRDefault="00F60ECB" w:rsidP="00F60ECB">
      <w:pPr>
        <w:tabs>
          <w:tab w:val="left" w:pos="567"/>
          <w:tab w:val="right" w:leader="dot" w:pos="9639"/>
        </w:tabs>
        <w:ind w:left="567" w:hanging="567"/>
        <w:rPr>
          <w:rFonts w:ascii="Sylfaen" w:hAnsi="Sylfaen"/>
        </w:rPr>
      </w:pPr>
      <w:r w:rsidRPr="00147A26">
        <w:rPr>
          <w:rFonts w:ascii="Sylfaen" w:hAnsi="Sylfaen"/>
          <w:lang w:val="hy-AM"/>
        </w:rPr>
        <w:t>3.</w:t>
      </w:r>
      <w:r w:rsidRPr="00147A26">
        <w:rPr>
          <w:rFonts w:ascii="Sylfaen" w:hAnsi="Sylfaen"/>
          <w:lang w:val="hy-AM"/>
        </w:rPr>
        <w:tab/>
      </w:r>
      <w:r w:rsidRPr="00147A26">
        <w:rPr>
          <w:rFonts w:ascii="Sylfaen" w:hAnsi="Sylfaen" w:cs="Sylfaen"/>
          <w:lang w:val="hy-AM"/>
        </w:rPr>
        <w:t>Խարդախ գործելակերպ</w:t>
      </w:r>
      <w:r w:rsidRPr="00147A26">
        <w:rPr>
          <w:rFonts w:ascii="Sylfaen" w:hAnsi="Sylfaen"/>
          <w:lang w:val="hy-AM"/>
        </w:rPr>
        <w:t>.</w:t>
      </w:r>
      <w:r w:rsidRPr="00147A26">
        <w:rPr>
          <w:rFonts w:ascii="Sylfaen" w:hAnsi="Sylfaen"/>
          <w:lang w:val="hy-AM"/>
        </w:rPr>
        <w:tab/>
      </w:r>
      <w:r w:rsidRPr="0047537E">
        <w:rPr>
          <w:rFonts w:ascii="Sylfaen" w:hAnsi="Sylfaen"/>
        </w:rPr>
        <w:t>1-</w:t>
      </w:r>
      <w:r w:rsidR="00C11670">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4.</w:t>
      </w:r>
      <w:r w:rsidRPr="0047537E">
        <w:rPr>
          <w:rFonts w:ascii="Sylfaen" w:hAnsi="Sylfaen"/>
        </w:rPr>
        <w:tab/>
      </w:r>
      <w:r w:rsidRPr="0047537E">
        <w:rPr>
          <w:rFonts w:ascii="Sylfaen" w:hAnsi="Sylfaen" w:cs="Sylfaen"/>
        </w:rPr>
        <w:t>Իրավասու</w:t>
      </w:r>
      <w:r w:rsidRPr="0047537E">
        <w:rPr>
          <w:rFonts w:ascii="Sylfaen" w:hAnsi="Sylfaen"/>
        </w:rPr>
        <w:t xml:space="preserve"> </w:t>
      </w:r>
      <w:r w:rsidRPr="0047537E">
        <w:rPr>
          <w:rFonts w:ascii="Sylfaen" w:hAnsi="Sylfaen" w:cs="Sylfaen"/>
        </w:rPr>
        <w:t>Հայտատուներ</w:t>
      </w:r>
      <w:r w:rsidRPr="0047537E">
        <w:rPr>
          <w:rFonts w:ascii="Sylfaen" w:hAnsi="Sylfaen"/>
        </w:rPr>
        <w:t>.</w:t>
      </w:r>
      <w:r w:rsidRPr="0047537E">
        <w:rPr>
          <w:rFonts w:ascii="Sylfaen" w:hAnsi="Sylfaen"/>
        </w:rPr>
        <w:tab/>
        <w:t>1-</w:t>
      </w:r>
      <w:r w:rsidR="00C11670">
        <w:rPr>
          <w:rFonts w:ascii="Sylfaen" w:hAnsi="Sylfaen"/>
        </w:rPr>
        <w:t>5</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5.</w:t>
      </w:r>
      <w:r w:rsidRPr="0047537E">
        <w:rPr>
          <w:rFonts w:ascii="Sylfaen" w:hAnsi="Sylfaen"/>
        </w:rPr>
        <w:tab/>
      </w:r>
      <w:r w:rsidRPr="0047537E">
        <w:rPr>
          <w:rFonts w:ascii="Sylfaen" w:hAnsi="Sylfaen" w:cs="Sylfaen"/>
        </w:rPr>
        <w:t>Ընդունելի</w:t>
      </w:r>
      <w:r w:rsidRPr="0047537E">
        <w:rPr>
          <w:rFonts w:ascii="Sylfaen" w:hAnsi="Sylfaen"/>
        </w:rPr>
        <w:t xml:space="preserve"> </w:t>
      </w:r>
      <w:r w:rsidRPr="0047537E">
        <w:rPr>
          <w:rFonts w:ascii="Sylfaen" w:hAnsi="Sylfaen" w:cs="Sylfaen"/>
        </w:rPr>
        <w:t>նյութեր</w:t>
      </w:r>
      <w:r w:rsidRPr="0047537E">
        <w:rPr>
          <w:rFonts w:ascii="Sylfaen" w:hAnsi="Sylfaen"/>
        </w:rPr>
        <w:t xml:space="preserve">, </w:t>
      </w:r>
      <w:r w:rsidRPr="0047537E">
        <w:rPr>
          <w:rFonts w:ascii="Sylfaen" w:hAnsi="Sylfaen" w:cs="Sylfaen"/>
        </w:rPr>
        <w:t>սարքավորումներ</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ծառայություններ</w:t>
      </w:r>
      <w:r w:rsidRPr="0047537E">
        <w:rPr>
          <w:rFonts w:ascii="Sylfaen" w:hAnsi="Sylfaen"/>
        </w:rPr>
        <w:t>.</w:t>
      </w:r>
      <w:r w:rsidRPr="0047537E">
        <w:rPr>
          <w:rFonts w:ascii="Sylfaen" w:hAnsi="Sylfaen"/>
        </w:rPr>
        <w:tab/>
        <w:t>1-</w:t>
      </w:r>
      <w:r w:rsidR="00C11670">
        <w:rPr>
          <w:rFonts w:ascii="Sylfaen" w:hAnsi="Sylfaen"/>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Բ</w:t>
      </w:r>
      <w:r w:rsidRPr="0047537E">
        <w:rPr>
          <w:rFonts w:ascii="Sylfaen" w:hAnsi="Sylfaen"/>
          <w:b/>
        </w:rPr>
        <w:t>.</w:t>
      </w:r>
      <w:r w:rsidRPr="0047537E">
        <w:rPr>
          <w:rFonts w:ascii="Sylfaen" w:hAnsi="Sylfaen"/>
          <w:b/>
        </w:rPr>
        <w:tab/>
      </w: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փաստաթղթերի</w:t>
      </w:r>
      <w:r w:rsidRPr="0047537E">
        <w:rPr>
          <w:rFonts w:ascii="Sylfaen" w:hAnsi="Sylfaen"/>
          <w:b/>
        </w:rPr>
        <w:t xml:space="preserve"> </w:t>
      </w:r>
      <w:r w:rsidR="00B77AA4">
        <w:rPr>
          <w:rFonts w:ascii="Sylfaen" w:hAnsi="Sylfaen" w:cs="Sylfaen"/>
          <w:b/>
        </w:rPr>
        <w:t>բովանդակություն</w:t>
      </w:r>
      <w:r w:rsidRPr="0047537E">
        <w:rPr>
          <w:rFonts w:ascii="Sylfaen" w:hAnsi="Sylfaen"/>
          <w:b/>
        </w:rPr>
        <w:t>.</w:t>
      </w:r>
      <w:r w:rsidRPr="0047537E">
        <w:rPr>
          <w:rFonts w:ascii="Sylfaen" w:hAnsi="Sylfaen"/>
          <w:b/>
        </w:rPr>
        <w:tab/>
        <w:t>1-8</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6.</w:t>
      </w:r>
      <w:r w:rsidRPr="0047537E">
        <w:rPr>
          <w:rFonts w:ascii="Sylfaen" w:hAnsi="Sylfaen"/>
        </w:rPr>
        <w:tab/>
      </w:r>
      <w:r w:rsidRPr="0047537E">
        <w:rPr>
          <w:rFonts w:ascii="Sylfaen" w:hAnsi="Sylfaen" w:cs="Sylfaen"/>
        </w:rPr>
        <w:t>Մրցութային</w:t>
      </w:r>
      <w:r w:rsidRPr="0047537E">
        <w:rPr>
          <w:rFonts w:ascii="Sylfaen" w:hAnsi="Sylfaen"/>
        </w:rPr>
        <w:t xml:space="preserve"> </w:t>
      </w:r>
      <w:r w:rsidRPr="0047537E">
        <w:rPr>
          <w:rFonts w:ascii="Sylfaen" w:hAnsi="Sylfaen" w:cs="Sylfaen"/>
        </w:rPr>
        <w:t>փաստաթղթերի</w:t>
      </w:r>
      <w:r w:rsidRPr="0047537E">
        <w:rPr>
          <w:rFonts w:ascii="Sylfaen" w:hAnsi="Sylfaen"/>
        </w:rPr>
        <w:t xml:space="preserve"> </w:t>
      </w:r>
      <w:r w:rsidRPr="0047537E">
        <w:rPr>
          <w:rFonts w:ascii="Sylfaen" w:hAnsi="Sylfaen" w:cs="Sylfaen"/>
        </w:rPr>
        <w:t>մասերը</w:t>
      </w:r>
      <w:r w:rsidRPr="0047537E">
        <w:rPr>
          <w:rFonts w:ascii="Sylfaen" w:hAnsi="Sylfaen"/>
        </w:rPr>
        <w:t>.</w:t>
      </w:r>
      <w:r w:rsidRPr="0047537E">
        <w:rPr>
          <w:rFonts w:ascii="Sylfaen" w:hAnsi="Sylfaen"/>
        </w:rPr>
        <w:tab/>
        <w:t>1-8</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7.</w:t>
      </w:r>
      <w:r w:rsidRPr="0047537E">
        <w:rPr>
          <w:rFonts w:ascii="Sylfaen" w:hAnsi="Sylfaen"/>
        </w:rPr>
        <w:tab/>
      </w:r>
      <w:r w:rsidRPr="0047537E">
        <w:rPr>
          <w:rFonts w:ascii="Sylfaen" w:hAnsi="Sylfaen" w:cs="Sylfaen"/>
        </w:rPr>
        <w:t>Մրցութային</w:t>
      </w:r>
      <w:r w:rsidRPr="0047537E">
        <w:rPr>
          <w:rFonts w:ascii="Sylfaen" w:hAnsi="Sylfaen"/>
        </w:rPr>
        <w:t xml:space="preserve"> </w:t>
      </w:r>
      <w:r w:rsidRPr="0047537E">
        <w:rPr>
          <w:rFonts w:ascii="Sylfaen" w:hAnsi="Sylfaen" w:cs="Sylfaen"/>
        </w:rPr>
        <w:t>փաստաթղթերի</w:t>
      </w:r>
      <w:r w:rsidRPr="0047537E">
        <w:rPr>
          <w:rFonts w:ascii="Sylfaen" w:hAnsi="Sylfaen"/>
        </w:rPr>
        <w:t xml:space="preserve"> </w:t>
      </w:r>
      <w:r w:rsidRPr="0047537E">
        <w:rPr>
          <w:rFonts w:ascii="Sylfaen" w:hAnsi="Sylfaen" w:cs="Sylfaen"/>
        </w:rPr>
        <w:t>պարզաբանումը</w:t>
      </w:r>
      <w:r w:rsidRPr="0047537E">
        <w:rPr>
          <w:rFonts w:ascii="Sylfaen" w:hAnsi="Sylfaen"/>
        </w:rPr>
        <w:t xml:space="preserve">, </w:t>
      </w:r>
      <w:r w:rsidRPr="0047537E">
        <w:rPr>
          <w:rFonts w:ascii="Sylfaen" w:hAnsi="Sylfaen" w:cs="Sylfaen"/>
        </w:rPr>
        <w:t>տեղանքի</w:t>
      </w:r>
      <w:r w:rsidRPr="0047537E">
        <w:rPr>
          <w:rFonts w:ascii="Sylfaen" w:hAnsi="Sylfaen"/>
        </w:rPr>
        <w:t xml:space="preserve"> </w:t>
      </w:r>
      <w:r w:rsidRPr="0047537E">
        <w:rPr>
          <w:rFonts w:ascii="Sylfaen" w:hAnsi="Sylfaen" w:cs="Sylfaen"/>
        </w:rPr>
        <w:t>այցելություն</w:t>
      </w:r>
      <w:r w:rsidRPr="0047537E">
        <w:rPr>
          <w:rFonts w:ascii="Sylfaen" w:hAnsi="Sylfaen"/>
        </w:rPr>
        <w:t xml:space="preserve">, </w:t>
      </w:r>
      <w:r w:rsidRPr="0047537E">
        <w:rPr>
          <w:rFonts w:ascii="Sylfaen" w:hAnsi="Sylfaen" w:cs="Sylfaen"/>
        </w:rPr>
        <w:t>նախամրցութային</w:t>
      </w:r>
      <w:r w:rsidRPr="0047537E">
        <w:rPr>
          <w:rFonts w:ascii="Sylfaen" w:hAnsi="Sylfaen"/>
        </w:rPr>
        <w:t xml:space="preserve"> </w:t>
      </w:r>
      <w:r w:rsidRPr="0047537E">
        <w:rPr>
          <w:rFonts w:ascii="Sylfaen" w:hAnsi="Sylfaen" w:cs="Sylfaen"/>
        </w:rPr>
        <w:t>հանդիպում</w:t>
      </w:r>
      <w:r w:rsidRPr="0047537E">
        <w:rPr>
          <w:rFonts w:ascii="Sylfaen" w:hAnsi="Sylfaen"/>
        </w:rPr>
        <w:t>.</w:t>
      </w:r>
      <w:r w:rsidRPr="0047537E">
        <w:rPr>
          <w:rFonts w:ascii="Sylfaen" w:hAnsi="Sylfaen"/>
        </w:rPr>
        <w:tab/>
        <w:t>1-</w:t>
      </w:r>
      <w:r w:rsidR="0042386F">
        <w:rPr>
          <w:rFonts w:ascii="Sylfaen" w:hAnsi="Sylfaen"/>
        </w:rPr>
        <w:t>8</w:t>
      </w:r>
    </w:p>
    <w:p w:rsidR="00F60ECB" w:rsidRDefault="00F60ECB" w:rsidP="00F60ECB">
      <w:pPr>
        <w:tabs>
          <w:tab w:val="left" w:pos="567"/>
          <w:tab w:val="right" w:leader="dot" w:pos="9639"/>
        </w:tabs>
        <w:rPr>
          <w:rFonts w:ascii="Sylfaen" w:hAnsi="Sylfaen"/>
          <w:lang w:val="hy-AM"/>
        </w:rPr>
      </w:pPr>
      <w:r w:rsidRPr="0047537E">
        <w:rPr>
          <w:rFonts w:ascii="Sylfaen" w:hAnsi="Sylfaen"/>
        </w:rPr>
        <w:t>8.</w:t>
      </w:r>
      <w:r w:rsidRPr="0047537E">
        <w:rPr>
          <w:rFonts w:ascii="Sylfaen" w:hAnsi="Sylfaen"/>
        </w:rPr>
        <w:tab/>
      </w:r>
      <w:r w:rsidRPr="0047537E">
        <w:rPr>
          <w:rFonts w:ascii="Sylfaen" w:hAnsi="Sylfaen" w:cs="Sylfaen"/>
        </w:rPr>
        <w:t>Մրցութային</w:t>
      </w:r>
      <w:r w:rsidRPr="0047537E">
        <w:rPr>
          <w:rFonts w:ascii="Sylfaen" w:hAnsi="Sylfaen"/>
        </w:rPr>
        <w:t xml:space="preserve"> </w:t>
      </w:r>
      <w:r w:rsidRPr="0047537E">
        <w:rPr>
          <w:rFonts w:ascii="Sylfaen" w:hAnsi="Sylfaen" w:cs="Sylfaen"/>
        </w:rPr>
        <w:t>փաստաթղթերի</w:t>
      </w:r>
      <w:r w:rsidRPr="0047537E">
        <w:rPr>
          <w:rFonts w:ascii="Sylfaen" w:hAnsi="Sylfaen"/>
        </w:rPr>
        <w:t xml:space="preserve"> </w:t>
      </w:r>
      <w:r w:rsidRPr="0047537E">
        <w:rPr>
          <w:rFonts w:ascii="Sylfaen" w:hAnsi="Sylfaen" w:cs="Sylfaen"/>
        </w:rPr>
        <w:t>փոփոխություն</w:t>
      </w:r>
      <w:r w:rsidR="0042386F">
        <w:rPr>
          <w:rFonts w:ascii="Sylfaen" w:hAnsi="Sylfaen"/>
        </w:rPr>
        <w:t>.</w:t>
      </w:r>
      <w:r w:rsidR="0042386F">
        <w:rPr>
          <w:rFonts w:ascii="Sylfaen" w:hAnsi="Sylfaen"/>
        </w:rPr>
        <w:tab/>
        <w:t>1-9</w:t>
      </w:r>
    </w:p>
    <w:p w:rsidR="00F83EE7" w:rsidRPr="00F83EE7" w:rsidRDefault="00F83EE7" w:rsidP="00F60ECB">
      <w:pPr>
        <w:tabs>
          <w:tab w:val="left" w:pos="567"/>
          <w:tab w:val="right" w:leader="dot" w:pos="9639"/>
        </w:tabs>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Գ</w:t>
      </w:r>
      <w:r w:rsidRPr="0047537E">
        <w:rPr>
          <w:rFonts w:ascii="Sylfaen" w:hAnsi="Sylfaen"/>
          <w:b/>
        </w:rPr>
        <w:t>.</w:t>
      </w:r>
      <w:r w:rsidRPr="0047537E">
        <w:rPr>
          <w:rFonts w:ascii="Sylfaen" w:hAnsi="Sylfaen"/>
          <w:b/>
        </w:rPr>
        <w:tab/>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նախապատրաստումը</w:t>
      </w:r>
      <w:r w:rsidRPr="0047537E">
        <w:rPr>
          <w:rFonts w:ascii="Sylfaen" w:hAnsi="Sylfaen"/>
          <w:b/>
        </w:rPr>
        <w:t>.</w:t>
      </w:r>
      <w:r w:rsidRPr="0047537E">
        <w:rPr>
          <w:rFonts w:ascii="Sylfaen" w:hAnsi="Sylfaen"/>
          <w:b/>
        </w:rPr>
        <w:tab/>
        <w:t>1-10</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9.</w:t>
      </w:r>
      <w:r w:rsidRPr="0047537E">
        <w:rPr>
          <w:rFonts w:ascii="Sylfaen" w:hAnsi="Sylfaen"/>
        </w:rPr>
        <w:tab/>
      </w:r>
      <w:r w:rsidRPr="0047537E">
        <w:rPr>
          <w:rFonts w:ascii="Sylfaen" w:hAnsi="Sylfaen" w:cs="Sylfaen"/>
        </w:rPr>
        <w:t>Մրցույթի</w:t>
      </w:r>
      <w:r w:rsidRPr="0047537E">
        <w:rPr>
          <w:rFonts w:ascii="Sylfaen" w:hAnsi="Sylfaen"/>
        </w:rPr>
        <w:t xml:space="preserve"> </w:t>
      </w:r>
      <w:r w:rsidRPr="0047537E">
        <w:rPr>
          <w:rFonts w:ascii="Sylfaen" w:hAnsi="Sylfaen" w:cs="Sylfaen"/>
        </w:rPr>
        <w:t>ծախսերը</w:t>
      </w:r>
      <w:r w:rsidRPr="0047537E">
        <w:rPr>
          <w:rFonts w:ascii="Sylfaen" w:hAnsi="Sylfaen"/>
        </w:rPr>
        <w:t>.</w:t>
      </w:r>
      <w:r w:rsidRPr="0047537E">
        <w:rPr>
          <w:rFonts w:ascii="Sylfaen" w:hAnsi="Sylfaen"/>
        </w:rPr>
        <w:tab/>
        <w:t>1-10</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10.</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լեզուն</w:t>
      </w:r>
      <w:r w:rsidRPr="0047537E">
        <w:rPr>
          <w:rFonts w:ascii="Sylfaen" w:hAnsi="Sylfaen"/>
        </w:rPr>
        <w:t>.</w:t>
      </w:r>
      <w:r w:rsidRPr="0047537E">
        <w:rPr>
          <w:rFonts w:ascii="Sylfaen" w:hAnsi="Sylfaen"/>
        </w:rPr>
        <w:tab/>
        <w:t>1-10</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11.</w:t>
      </w:r>
      <w:r w:rsidRPr="0047537E">
        <w:rPr>
          <w:rFonts w:ascii="Sylfaen" w:hAnsi="Sylfaen"/>
        </w:rPr>
        <w:tab/>
      </w:r>
      <w:r w:rsidRPr="0047537E">
        <w:rPr>
          <w:rFonts w:ascii="Sylfaen" w:hAnsi="Sylfaen" w:cs="Sylfaen"/>
        </w:rPr>
        <w:t>Հայտը</w:t>
      </w:r>
      <w:r w:rsidRPr="0047537E">
        <w:rPr>
          <w:rFonts w:ascii="Sylfaen" w:hAnsi="Sylfaen"/>
        </w:rPr>
        <w:t xml:space="preserve"> </w:t>
      </w:r>
      <w:r w:rsidRPr="0047537E">
        <w:rPr>
          <w:rFonts w:ascii="Sylfaen" w:hAnsi="Sylfaen" w:cs="Sylfaen"/>
        </w:rPr>
        <w:t>կազմող</w:t>
      </w:r>
      <w:r w:rsidRPr="0047537E">
        <w:rPr>
          <w:rFonts w:ascii="Sylfaen" w:hAnsi="Sylfaen"/>
        </w:rPr>
        <w:t xml:space="preserve"> </w:t>
      </w:r>
      <w:r w:rsidRPr="0047537E">
        <w:rPr>
          <w:rFonts w:ascii="Sylfaen" w:hAnsi="Sylfaen" w:cs="Sylfaen"/>
        </w:rPr>
        <w:t>փաստաթղթեր</w:t>
      </w:r>
      <w:r w:rsidRPr="0047537E">
        <w:rPr>
          <w:rFonts w:ascii="Sylfaen" w:hAnsi="Sylfaen"/>
        </w:rPr>
        <w:t>.</w:t>
      </w:r>
      <w:r w:rsidRPr="0047537E">
        <w:rPr>
          <w:rFonts w:ascii="Sylfaen" w:hAnsi="Sylfaen"/>
        </w:rPr>
        <w:tab/>
        <w:t>1-1</w:t>
      </w:r>
      <w:r w:rsidR="0042386F">
        <w:rPr>
          <w:rFonts w:ascii="Sylfaen" w:hAnsi="Sylfaen"/>
        </w:rPr>
        <w:t>0</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12.</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նամակը</w:t>
      </w:r>
      <w:r w:rsidRPr="0047537E">
        <w:rPr>
          <w:rFonts w:ascii="Sylfaen" w:hAnsi="Sylfaen"/>
        </w:rPr>
        <w:t xml:space="preserve"> </w:t>
      </w:r>
      <w:r w:rsidRPr="0047537E">
        <w:rPr>
          <w:rFonts w:ascii="Sylfaen" w:hAnsi="Sylfaen" w:cs="Sylfaen"/>
        </w:rPr>
        <w:t>և</w:t>
      </w:r>
      <w:r w:rsidRPr="0047537E">
        <w:rPr>
          <w:rFonts w:ascii="Sylfaen" w:hAnsi="Sylfaen"/>
        </w:rPr>
        <w:t xml:space="preserve"> գների </w:t>
      </w:r>
      <w:r w:rsidRPr="0047537E">
        <w:rPr>
          <w:rFonts w:ascii="Sylfaen" w:hAnsi="Sylfaen" w:cs="Sylfaen"/>
        </w:rPr>
        <w:t>աղյուսակները</w:t>
      </w:r>
      <w:r w:rsidRPr="0047537E">
        <w:rPr>
          <w:rFonts w:ascii="Sylfaen" w:hAnsi="Sylfaen"/>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13.</w:t>
      </w:r>
      <w:r w:rsidRPr="0047537E">
        <w:rPr>
          <w:rFonts w:ascii="Sylfaen" w:hAnsi="Sylfaen"/>
        </w:rPr>
        <w:tab/>
      </w:r>
      <w:r w:rsidRPr="0047537E">
        <w:rPr>
          <w:rFonts w:ascii="Sylfaen" w:hAnsi="Sylfaen" w:cs="Sylfaen"/>
        </w:rPr>
        <w:t>Այլընտրանքային</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14.</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գներն ու</w:t>
      </w:r>
      <w:r w:rsidRPr="0047537E">
        <w:rPr>
          <w:rFonts w:ascii="Sylfaen" w:hAnsi="Sylfaen"/>
        </w:rPr>
        <w:t xml:space="preserve"> </w:t>
      </w:r>
      <w:r w:rsidRPr="0047537E">
        <w:rPr>
          <w:rFonts w:ascii="Sylfaen" w:hAnsi="Sylfaen" w:cs="Sylfaen"/>
        </w:rPr>
        <w:t>զեղչերը</w:t>
      </w:r>
      <w:r w:rsidRPr="0047537E">
        <w:rPr>
          <w:rFonts w:ascii="Sylfaen" w:hAnsi="Sylfaen"/>
        </w:rPr>
        <w:t>.</w:t>
      </w:r>
      <w:r w:rsidRPr="0047537E">
        <w:rPr>
          <w:rFonts w:ascii="Sylfaen" w:hAnsi="Sylfaen"/>
        </w:rPr>
        <w:tab/>
        <w:t>1-1</w:t>
      </w:r>
      <w:r w:rsidR="0042386F">
        <w:rPr>
          <w:rFonts w:ascii="Sylfaen" w:hAnsi="Sylfaen"/>
        </w:rPr>
        <w:t>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արժույթը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վճարումը</w:t>
      </w:r>
      <w:r w:rsidRPr="0047537E">
        <w:rPr>
          <w:rFonts w:ascii="Sylfaen" w:hAnsi="Sylfaen"/>
        </w:rPr>
        <w:t>.</w:t>
      </w:r>
      <w:r w:rsidRPr="0047537E">
        <w:rPr>
          <w:rFonts w:ascii="Sylfaen" w:hAnsi="Sylfaen"/>
        </w:rPr>
        <w:tab/>
        <w:t>1-1</w:t>
      </w:r>
      <w:r w:rsidR="0042386F">
        <w:rPr>
          <w:rFonts w:ascii="Sylfaen" w:hAnsi="Sylfaen"/>
        </w:rPr>
        <w:t>2</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16.</w:t>
      </w:r>
      <w:r w:rsidRPr="0047537E">
        <w:rPr>
          <w:rFonts w:ascii="Sylfaen" w:hAnsi="Sylfaen"/>
        </w:rPr>
        <w:tab/>
      </w:r>
      <w:r w:rsidRPr="0047537E">
        <w:rPr>
          <w:rFonts w:ascii="Sylfaen" w:hAnsi="Sylfaen" w:cs="Sylfaen"/>
        </w:rPr>
        <w:t>Տեխնիկական</w:t>
      </w:r>
      <w:r w:rsidRPr="0047537E">
        <w:rPr>
          <w:rFonts w:ascii="Sylfaen" w:hAnsi="Sylfaen"/>
        </w:rPr>
        <w:t xml:space="preserve"> </w:t>
      </w:r>
      <w:r w:rsidRPr="0047537E">
        <w:rPr>
          <w:rFonts w:ascii="Sylfaen" w:hAnsi="Sylfaen" w:cs="Sylfaen"/>
        </w:rPr>
        <w:t>առաջարկը</w:t>
      </w:r>
      <w:r w:rsidRPr="0047537E">
        <w:rPr>
          <w:rFonts w:ascii="Sylfaen" w:hAnsi="Sylfaen"/>
        </w:rPr>
        <w:t xml:space="preserve"> </w:t>
      </w:r>
      <w:r w:rsidRPr="0047537E">
        <w:rPr>
          <w:rFonts w:ascii="Sylfaen" w:hAnsi="Sylfaen" w:cs="Sylfaen"/>
        </w:rPr>
        <w:t>կազմող</w:t>
      </w:r>
      <w:r w:rsidRPr="0047537E">
        <w:rPr>
          <w:rFonts w:ascii="Sylfaen" w:hAnsi="Sylfaen"/>
        </w:rPr>
        <w:t xml:space="preserve"> </w:t>
      </w:r>
      <w:r w:rsidRPr="0047537E">
        <w:rPr>
          <w:rFonts w:ascii="Sylfaen" w:hAnsi="Sylfaen" w:cs="Sylfaen"/>
        </w:rPr>
        <w:t>փաստաթղթերը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17.</w:t>
      </w:r>
      <w:r w:rsidRPr="0047537E">
        <w:rPr>
          <w:rFonts w:ascii="Sylfaen" w:hAnsi="Sylfaen"/>
        </w:rPr>
        <w:tab/>
      </w:r>
      <w:r w:rsidRPr="0047537E">
        <w:rPr>
          <w:rFonts w:ascii="Sylfaen" w:hAnsi="Sylfaen" w:cs="Sylfaen"/>
        </w:rPr>
        <w:t>Հայտատուի</w:t>
      </w:r>
      <w:r w:rsidRPr="0047537E">
        <w:rPr>
          <w:rFonts w:ascii="Sylfaen" w:hAnsi="Sylfaen"/>
        </w:rPr>
        <w:t xml:space="preserve"> </w:t>
      </w:r>
      <w:r w:rsidRPr="0047537E">
        <w:rPr>
          <w:rFonts w:ascii="Sylfaen" w:hAnsi="Sylfaen" w:cs="Sylfaen"/>
        </w:rPr>
        <w:t>որակավորումները</w:t>
      </w:r>
      <w:r w:rsidRPr="0047537E">
        <w:rPr>
          <w:rFonts w:ascii="Sylfaen" w:hAnsi="Sylfaen"/>
        </w:rPr>
        <w:t xml:space="preserve"> </w:t>
      </w:r>
      <w:r w:rsidRPr="0047537E">
        <w:rPr>
          <w:rFonts w:ascii="Sylfaen" w:hAnsi="Sylfaen" w:cs="Sylfaen"/>
        </w:rPr>
        <w:t>սահմանող</w:t>
      </w:r>
      <w:r w:rsidRPr="0047537E">
        <w:rPr>
          <w:rFonts w:ascii="Sylfaen" w:hAnsi="Sylfaen"/>
        </w:rPr>
        <w:t xml:space="preserve"> </w:t>
      </w:r>
      <w:r w:rsidRPr="0047537E">
        <w:rPr>
          <w:rFonts w:ascii="Sylfaen" w:hAnsi="Sylfaen" w:cs="Sylfaen"/>
        </w:rPr>
        <w:t>փաստաթղթերը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18.</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վավերականության ժամկետը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19.</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երաշխիք</w:t>
      </w:r>
      <w:r w:rsidRPr="0047537E">
        <w:rPr>
          <w:rFonts w:ascii="Sylfaen" w:hAnsi="Sylfaen"/>
        </w:rPr>
        <w:t>.</w:t>
      </w:r>
      <w:r w:rsidRPr="0047537E">
        <w:rPr>
          <w:rFonts w:ascii="Sylfaen" w:hAnsi="Sylfaen"/>
        </w:rPr>
        <w:tab/>
        <w:t>1-1</w:t>
      </w:r>
      <w:r w:rsidR="0042386F">
        <w:rPr>
          <w:rFonts w:ascii="Sylfaen" w:hAnsi="Sylfaen"/>
        </w:rPr>
        <w:t>4</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20.</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ձևաչափը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ստորագրումը</w:t>
      </w:r>
      <w:r w:rsidRPr="0047537E">
        <w:rPr>
          <w:rFonts w:ascii="Sylfaen" w:hAnsi="Sylfaen"/>
        </w:rPr>
        <w:t>.</w:t>
      </w:r>
      <w:r w:rsidRPr="0047537E">
        <w:rPr>
          <w:rFonts w:ascii="Sylfaen" w:hAnsi="Sylfaen"/>
        </w:rPr>
        <w:tab/>
        <w:t>1-1</w:t>
      </w:r>
      <w:r w:rsidR="0042386F">
        <w:rPr>
          <w:rFonts w:ascii="Sylfaen" w:hAnsi="Sylfaen"/>
        </w:rPr>
        <w:t>5</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Դ</w:t>
      </w:r>
      <w:r w:rsidRPr="0047537E">
        <w:rPr>
          <w:rFonts w:ascii="Sylfaen" w:hAnsi="Sylfaen"/>
          <w:b/>
        </w:rPr>
        <w:t>.</w:t>
      </w:r>
      <w:r w:rsidRPr="0047537E">
        <w:rPr>
          <w:rFonts w:ascii="Sylfaen" w:hAnsi="Sylfaen"/>
          <w:b/>
        </w:rPr>
        <w:tab/>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բացումը</w:t>
      </w:r>
      <w:r w:rsidRPr="0047537E">
        <w:rPr>
          <w:rFonts w:ascii="Sylfaen" w:hAnsi="Sylfaen"/>
        </w:rPr>
        <w:t>.</w:t>
      </w:r>
      <w:r w:rsidRPr="0047537E">
        <w:rPr>
          <w:rFonts w:ascii="Sylfaen" w:hAnsi="Sylfaen"/>
          <w:b/>
        </w:rPr>
        <w:tab/>
        <w:t>1-1</w:t>
      </w:r>
      <w:r w:rsidR="0042386F">
        <w:rPr>
          <w:rFonts w:ascii="Sylfaen" w:hAnsi="Sylfaen"/>
          <w:b/>
        </w:rPr>
        <w:t>6</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21.</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կնքումն</w:t>
      </w:r>
      <w:r w:rsidRPr="0047537E">
        <w:rPr>
          <w:rFonts w:ascii="Sylfaen" w:hAnsi="Sylfaen"/>
        </w:rPr>
        <w:t xml:space="preserve"> </w:t>
      </w:r>
      <w:r w:rsidRPr="0047537E">
        <w:rPr>
          <w:rFonts w:ascii="Sylfaen" w:hAnsi="Sylfaen" w:cs="Sylfaen"/>
        </w:rPr>
        <w:t>ու</w:t>
      </w:r>
      <w:r w:rsidRPr="0047537E">
        <w:rPr>
          <w:rFonts w:ascii="Sylfaen" w:hAnsi="Sylfaen"/>
        </w:rPr>
        <w:t xml:space="preserve"> </w:t>
      </w:r>
      <w:r w:rsidRPr="0047537E">
        <w:rPr>
          <w:rFonts w:ascii="Sylfaen" w:hAnsi="Sylfaen" w:cs="Sylfaen"/>
        </w:rPr>
        <w:t>նշումը</w:t>
      </w:r>
      <w:r w:rsidRPr="0047537E">
        <w:rPr>
          <w:rFonts w:ascii="Sylfaen" w:hAnsi="Sylfaen"/>
        </w:rPr>
        <w:t>.</w:t>
      </w:r>
      <w:r w:rsidRPr="0047537E">
        <w:rPr>
          <w:rFonts w:ascii="Sylfaen" w:hAnsi="Sylfaen"/>
        </w:rPr>
        <w:tab/>
        <w:t>1-1</w:t>
      </w:r>
      <w:r w:rsidR="0042386F">
        <w:rPr>
          <w:rFonts w:ascii="Sylfaen" w:hAnsi="Sylfaen"/>
        </w:rPr>
        <w:t>6</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22.</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ներկայացման</w:t>
      </w:r>
      <w:r w:rsidRPr="0047537E">
        <w:rPr>
          <w:rFonts w:ascii="Sylfaen" w:hAnsi="Sylfaen"/>
        </w:rPr>
        <w:t xml:space="preserve"> </w:t>
      </w:r>
      <w:r w:rsidRPr="0047537E">
        <w:rPr>
          <w:rFonts w:ascii="Sylfaen" w:hAnsi="Sylfaen" w:cs="Sylfaen"/>
        </w:rPr>
        <w:t>վերջնաժամկետը</w:t>
      </w:r>
      <w:r w:rsidRPr="0047537E">
        <w:rPr>
          <w:rFonts w:ascii="Sylfaen" w:hAnsi="Sylfaen"/>
        </w:rPr>
        <w:t>.</w:t>
      </w:r>
      <w:r w:rsidRPr="0047537E">
        <w:rPr>
          <w:rFonts w:ascii="Sylfaen" w:hAnsi="Sylfaen"/>
        </w:rPr>
        <w:tab/>
        <w:t>1-1</w:t>
      </w:r>
      <w:r w:rsidR="0042386F">
        <w:rPr>
          <w:rFonts w:ascii="Sylfaen" w:hAnsi="Sylfaen"/>
        </w:rPr>
        <w:t>6</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23.</w:t>
      </w:r>
      <w:r w:rsidRPr="0047537E">
        <w:rPr>
          <w:rFonts w:ascii="Sylfaen" w:hAnsi="Sylfaen"/>
        </w:rPr>
        <w:tab/>
      </w:r>
      <w:r w:rsidRPr="0047537E">
        <w:rPr>
          <w:rFonts w:ascii="Sylfaen" w:hAnsi="Sylfaen" w:cs="Sylfaen"/>
        </w:rPr>
        <w:t>Ուշացած</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1-17</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24.</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հետ վերցնելը, փոխարինելը և փոփոխելը</w:t>
      </w:r>
      <w:r w:rsidRPr="0047537E">
        <w:rPr>
          <w:rFonts w:ascii="Sylfaen" w:hAnsi="Sylfaen"/>
        </w:rPr>
        <w:t>.</w:t>
      </w:r>
      <w:r w:rsidRPr="0047537E">
        <w:rPr>
          <w:rFonts w:ascii="Sylfaen" w:hAnsi="Sylfaen"/>
        </w:rPr>
        <w:tab/>
        <w:t>1-1</w:t>
      </w:r>
      <w:r w:rsidR="0042386F">
        <w:rPr>
          <w:rFonts w:ascii="Sylfaen" w:hAnsi="Sylfaen"/>
        </w:rPr>
        <w:t>7</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բացումը</w:t>
      </w:r>
      <w:r w:rsidRPr="0047537E">
        <w:rPr>
          <w:rFonts w:ascii="Sylfaen" w:hAnsi="Sylfaen"/>
        </w:rPr>
        <w:t>.</w:t>
      </w:r>
      <w:r w:rsidRPr="0047537E">
        <w:rPr>
          <w:rFonts w:ascii="Sylfaen" w:hAnsi="Sylfaen"/>
        </w:rPr>
        <w:tab/>
        <w:t>1-1</w:t>
      </w:r>
      <w:r w:rsidR="0042386F">
        <w:rPr>
          <w:rFonts w:ascii="Sylfaen" w:hAnsi="Sylfaen"/>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F83EE7">
        <w:rPr>
          <w:rFonts w:ascii="Sylfaen" w:hAnsi="Sylfaen" w:cs="Sylfaen"/>
          <w:b/>
          <w:lang w:val="hy-AM"/>
        </w:rPr>
        <w:t>Ե</w:t>
      </w:r>
      <w:r w:rsidRPr="00F83EE7">
        <w:rPr>
          <w:rFonts w:ascii="Sylfaen" w:hAnsi="Sylfaen"/>
          <w:b/>
          <w:lang w:val="hy-AM"/>
        </w:rPr>
        <w:t>.</w:t>
      </w:r>
      <w:r w:rsidRPr="00F83EE7">
        <w:rPr>
          <w:rFonts w:ascii="Sylfaen" w:hAnsi="Sylfaen"/>
          <w:b/>
          <w:lang w:val="hy-AM"/>
        </w:rPr>
        <w:tab/>
      </w:r>
      <w:r w:rsidRPr="00F83EE7">
        <w:rPr>
          <w:rFonts w:ascii="Sylfaen" w:hAnsi="Sylfaen" w:cs="Sylfaen"/>
          <w:b/>
          <w:lang w:val="hy-AM"/>
        </w:rPr>
        <w:t>Հայտերի</w:t>
      </w:r>
      <w:r w:rsidRPr="00F83EE7">
        <w:rPr>
          <w:rFonts w:ascii="Sylfaen" w:hAnsi="Sylfaen"/>
          <w:b/>
          <w:lang w:val="hy-AM"/>
        </w:rPr>
        <w:t xml:space="preserve"> </w:t>
      </w:r>
      <w:r w:rsidRPr="00F83EE7">
        <w:rPr>
          <w:rFonts w:ascii="Sylfaen" w:hAnsi="Sylfaen" w:cs="Sylfaen"/>
          <w:b/>
          <w:lang w:val="hy-AM"/>
        </w:rPr>
        <w:t>գնահատումը</w:t>
      </w:r>
      <w:r w:rsidRPr="00F83EE7">
        <w:rPr>
          <w:rFonts w:ascii="Sylfaen" w:hAnsi="Sylfaen"/>
          <w:b/>
          <w:lang w:val="hy-AM"/>
        </w:rPr>
        <w:t xml:space="preserve"> </w:t>
      </w:r>
      <w:r w:rsidRPr="00F83EE7">
        <w:rPr>
          <w:rFonts w:ascii="Sylfaen" w:hAnsi="Sylfaen" w:cs="Sylfaen"/>
          <w:b/>
          <w:lang w:val="hy-AM"/>
        </w:rPr>
        <w:t>և</w:t>
      </w:r>
      <w:r w:rsidRPr="00F83EE7">
        <w:rPr>
          <w:rFonts w:ascii="Sylfaen" w:hAnsi="Sylfaen"/>
          <w:b/>
          <w:lang w:val="hy-AM"/>
        </w:rPr>
        <w:t xml:space="preserve"> </w:t>
      </w:r>
      <w:r w:rsidRPr="00F83EE7">
        <w:rPr>
          <w:rFonts w:ascii="Sylfaen" w:hAnsi="Sylfaen" w:cs="Sylfaen"/>
          <w:b/>
          <w:lang w:val="hy-AM"/>
        </w:rPr>
        <w:t>համեմատումը</w:t>
      </w:r>
      <w:r w:rsidRPr="00F83EE7">
        <w:rPr>
          <w:rFonts w:ascii="Sylfaen" w:hAnsi="Sylfaen"/>
          <w:b/>
          <w:lang w:val="hy-AM"/>
        </w:rPr>
        <w:t>.</w:t>
      </w:r>
      <w:r w:rsidRPr="00F83EE7">
        <w:rPr>
          <w:rFonts w:ascii="Sylfaen" w:hAnsi="Sylfaen"/>
          <w:b/>
          <w:lang w:val="hy-AM"/>
        </w:rPr>
        <w:tab/>
      </w:r>
      <w:r w:rsidRPr="00823B77">
        <w:rPr>
          <w:rFonts w:ascii="Sylfaen" w:hAnsi="Sylfaen"/>
          <w:b/>
          <w:lang w:val="hy-AM"/>
        </w:rPr>
        <w:t>1-</w:t>
      </w:r>
      <w:r w:rsidR="0042386F" w:rsidRPr="00852375">
        <w:rPr>
          <w:rFonts w:ascii="Sylfaen" w:hAnsi="Sylfaen"/>
          <w:b/>
          <w:lang w:val="hy-AM"/>
        </w:rPr>
        <w:t>19</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26.</w:t>
      </w:r>
      <w:r w:rsidRPr="00823B77">
        <w:rPr>
          <w:rFonts w:ascii="Sylfaen" w:hAnsi="Sylfaen"/>
          <w:lang w:val="hy-AM"/>
        </w:rPr>
        <w:tab/>
      </w:r>
      <w:r w:rsidRPr="00823B77">
        <w:rPr>
          <w:rFonts w:ascii="Sylfaen" w:hAnsi="Sylfaen" w:cs="Sylfaen"/>
          <w:lang w:val="hy-AM"/>
        </w:rPr>
        <w:t>Գաղտնիությունը</w:t>
      </w:r>
      <w:r w:rsidRPr="00823B77">
        <w:rPr>
          <w:rFonts w:ascii="Sylfaen" w:hAnsi="Sylfaen"/>
          <w:lang w:val="hy-AM"/>
        </w:rPr>
        <w:t>.</w:t>
      </w:r>
      <w:r w:rsidRPr="00823B77">
        <w:rPr>
          <w:rFonts w:ascii="Sylfaen" w:hAnsi="Sylfaen"/>
          <w:lang w:val="hy-AM"/>
        </w:rPr>
        <w:tab/>
        <w:t>1-</w:t>
      </w:r>
      <w:r w:rsidR="0042386F" w:rsidRPr="00852375">
        <w:rPr>
          <w:rFonts w:ascii="Sylfaen" w:hAnsi="Sylfaen"/>
          <w:lang w:val="hy-AM"/>
        </w:rPr>
        <w:t>18</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27.</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պարզաբանումը</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28.</w:t>
      </w:r>
      <w:r w:rsidRPr="00823B77">
        <w:rPr>
          <w:rFonts w:ascii="Sylfaen" w:hAnsi="Sylfaen"/>
          <w:lang w:val="hy-AM"/>
        </w:rPr>
        <w:tab/>
      </w:r>
      <w:r w:rsidRPr="00823B77">
        <w:rPr>
          <w:rFonts w:ascii="Sylfaen" w:hAnsi="Sylfaen" w:cs="Sylfaen"/>
          <w:lang w:val="hy-AM"/>
        </w:rPr>
        <w:t>Շեղումներ</w:t>
      </w:r>
      <w:r w:rsidRPr="00823B77">
        <w:rPr>
          <w:rFonts w:ascii="Sylfaen" w:hAnsi="Sylfaen"/>
          <w:lang w:val="hy-AM"/>
        </w:rPr>
        <w:t xml:space="preserve">, </w:t>
      </w:r>
      <w:r w:rsidRPr="00823B77">
        <w:rPr>
          <w:rFonts w:ascii="Sylfaen" w:hAnsi="Sylfaen" w:cs="Sylfaen"/>
          <w:lang w:val="hy-AM"/>
        </w:rPr>
        <w:t>վերապահումներ</w:t>
      </w:r>
      <w:r w:rsidRPr="00823B77">
        <w:rPr>
          <w:rFonts w:ascii="Sylfaen" w:hAnsi="Sylfaen"/>
          <w:lang w:val="hy-AM"/>
        </w:rPr>
        <w:t xml:space="preserve"> </w:t>
      </w:r>
      <w:r w:rsidRPr="00823B77">
        <w:rPr>
          <w:rFonts w:ascii="Sylfaen" w:hAnsi="Sylfaen" w:cs="Sylfaen"/>
          <w:lang w:val="hy-AM"/>
        </w:rPr>
        <w:t>և</w:t>
      </w:r>
      <w:r w:rsidRPr="00823B77">
        <w:rPr>
          <w:rFonts w:ascii="Sylfaen" w:hAnsi="Sylfaen"/>
          <w:lang w:val="hy-AM"/>
        </w:rPr>
        <w:t xml:space="preserve"> </w:t>
      </w:r>
      <w:r w:rsidRPr="00823B77">
        <w:rPr>
          <w:rFonts w:ascii="Sylfaen" w:hAnsi="Sylfaen" w:cs="Sylfaen"/>
          <w:lang w:val="hy-AM"/>
        </w:rPr>
        <w:t>բացթողումներ</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29.</w:t>
      </w:r>
      <w:r w:rsidRPr="00823B77">
        <w:rPr>
          <w:rFonts w:ascii="Sylfaen" w:hAnsi="Sylfaen"/>
          <w:lang w:val="hy-AM"/>
        </w:rPr>
        <w:tab/>
      </w:r>
      <w:r w:rsidRPr="00823B77">
        <w:rPr>
          <w:rFonts w:ascii="Sylfaen" w:hAnsi="Sylfaen" w:cs="Sylfaen"/>
          <w:lang w:val="hy-AM"/>
        </w:rPr>
        <w:t>Համապատասխանության որոշիչները</w:t>
      </w:r>
      <w:r w:rsidR="0042386F">
        <w:rPr>
          <w:rFonts w:ascii="Sylfaen" w:hAnsi="Sylfaen"/>
          <w:lang w:val="hy-AM"/>
        </w:rPr>
        <w:tab/>
        <w:t>1-</w:t>
      </w:r>
      <w:r w:rsidRPr="00823B77">
        <w:rPr>
          <w:rFonts w:ascii="Sylfaen" w:hAnsi="Sylfaen"/>
          <w:lang w:val="hy-AM"/>
        </w:rPr>
        <w:t>1</w:t>
      </w:r>
      <w:r w:rsidR="0042386F" w:rsidRPr="00852375">
        <w:rPr>
          <w:rFonts w:ascii="Sylfaen" w:hAnsi="Sylfaen"/>
          <w:lang w:val="hy-AM"/>
        </w:rPr>
        <w:t>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cs="Sylfaen"/>
          <w:lang w:val="hy-AM"/>
        </w:rPr>
        <w:t>30.</w:t>
      </w:r>
      <w:r w:rsidRPr="00823B77">
        <w:rPr>
          <w:rFonts w:ascii="Sylfaen" w:hAnsi="Sylfaen" w:cs="Sylfaen"/>
          <w:lang w:val="hy-AM"/>
        </w:rPr>
        <w:tab/>
        <w:t>Անհամապատասխանություններ, սխալներ և բացթողումներ</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0</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31.</w:t>
      </w:r>
      <w:r w:rsidRPr="00823B77">
        <w:rPr>
          <w:rFonts w:ascii="Sylfaen" w:hAnsi="Sylfaen"/>
          <w:lang w:val="hy-AM"/>
        </w:rPr>
        <w:tab/>
        <w:t>Թվաբանական սխալների ուղղում.</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32.</w:t>
      </w:r>
      <w:r w:rsidRPr="00823B77">
        <w:rPr>
          <w:rFonts w:ascii="Sylfaen" w:hAnsi="Sylfaen"/>
          <w:lang w:val="hy-AM"/>
        </w:rPr>
        <w:tab/>
      </w:r>
      <w:r w:rsidRPr="00823B77">
        <w:rPr>
          <w:rFonts w:ascii="Sylfaen" w:hAnsi="Sylfaen" w:cs="Sylfaen"/>
          <w:lang w:val="hy-AM"/>
        </w:rPr>
        <w:t>Մեկ</w:t>
      </w:r>
      <w:r w:rsidRPr="00823B77">
        <w:rPr>
          <w:rFonts w:ascii="Sylfaen" w:hAnsi="Sylfaen"/>
          <w:lang w:val="hy-AM"/>
        </w:rPr>
        <w:t xml:space="preserve"> </w:t>
      </w:r>
      <w:r w:rsidRPr="00823B77">
        <w:rPr>
          <w:rFonts w:ascii="Sylfaen" w:hAnsi="Sylfaen" w:cs="Sylfaen"/>
          <w:lang w:val="hy-AM"/>
        </w:rPr>
        <w:t>արժույթով</w:t>
      </w:r>
      <w:r w:rsidRPr="00823B77">
        <w:rPr>
          <w:rFonts w:ascii="Sylfaen" w:hAnsi="Sylfaen"/>
          <w:lang w:val="hy-AM"/>
        </w:rPr>
        <w:t xml:space="preserve"> </w:t>
      </w:r>
      <w:r w:rsidRPr="00823B77">
        <w:rPr>
          <w:rFonts w:ascii="Sylfaen" w:hAnsi="Sylfaen" w:cs="Sylfaen"/>
          <w:lang w:val="hy-AM"/>
        </w:rPr>
        <w:t xml:space="preserve">փոխարկումը </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33.</w:t>
      </w:r>
      <w:r w:rsidRPr="00823B77">
        <w:rPr>
          <w:rFonts w:ascii="Sylfaen" w:hAnsi="Sylfaen"/>
          <w:lang w:val="hy-AM"/>
        </w:rPr>
        <w:tab/>
        <w:t>Գերակայության սահման</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34.</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գնահատումը</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2</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35.</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համեմատություն</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36.</w:t>
      </w:r>
      <w:r w:rsidRPr="00823B77">
        <w:rPr>
          <w:rFonts w:ascii="Sylfaen" w:hAnsi="Sylfaen"/>
          <w:lang w:val="hy-AM"/>
        </w:rPr>
        <w:tab/>
      </w:r>
      <w:r w:rsidRPr="00823B77">
        <w:rPr>
          <w:rFonts w:ascii="Sylfaen" w:hAnsi="Sylfaen" w:cs="Sylfaen"/>
          <w:lang w:val="hy-AM"/>
        </w:rPr>
        <w:t>Հայտատուի որակավորումները</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37.</w:t>
      </w:r>
      <w:r w:rsidRPr="00823B77">
        <w:rPr>
          <w:rFonts w:ascii="Sylfaen" w:hAnsi="Sylfaen"/>
          <w:lang w:val="hy-AM"/>
        </w:rPr>
        <w:tab/>
      </w:r>
      <w:r w:rsidRPr="00823B77">
        <w:rPr>
          <w:rFonts w:ascii="Sylfaen" w:hAnsi="Sylfaen" w:cs="Sylfaen"/>
          <w:lang w:val="hy-AM"/>
        </w:rPr>
        <w:t>Պատվիրատուի՝</w:t>
      </w:r>
      <w:r w:rsidRPr="00823B77">
        <w:rPr>
          <w:rFonts w:ascii="Sylfaen" w:hAnsi="Sylfaen"/>
          <w:lang w:val="hy-AM"/>
        </w:rPr>
        <w:t xml:space="preserve"> </w:t>
      </w:r>
      <w:r w:rsidRPr="00823B77">
        <w:rPr>
          <w:rFonts w:ascii="Sylfaen" w:hAnsi="Sylfaen" w:cs="Sylfaen"/>
          <w:lang w:val="hy-AM"/>
        </w:rPr>
        <w:t>որևէ</w:t>
      </w:r>
      <w:r w:rsidRPr="00823B77">
        <w:rPr>
          <w:rFonts w:ascii="Sylfaen" w:hAnsi="Sylfaen"/>
          <w:lang w:val="hy-AM"/>
        </w:rPr>
        <w:t xml:space="preserve"> </w:t>
      </w:r>
      <w:r w:rsidRPr="00823B77">
        <w:rPr>
          <w:rFonts w:ascii="Sylfaen" w:hAnsi="Sylfaen" w:cs="Sylfaen"/>
          <w:lang w:val="hy-AM"/>
        </w:rPr>
        <w:t>Հայտ</w:t>
      </w:r>
      <w:r w:rsidRPr="00823B77">
        <w:rPr>
          <w:rFonts w:ascii="Sylfaen" w:hAnsi="Sylfaen"/>
          <w:lang w:val="hy-AM"/>
        </w:rPr>
        <w:t xml:space="preserve"> ընդունելու </w:t>
      </w:r>
      <w:r w:rsidRPr="00823B77">
        <w:rPr>
          <w:rFonts w:ascii="Sylfaen" w:hAnsi="Sylfaen" w:cs="Sylfaen"/>
          <w:lang w:val="hy-AM"/>
        </w:rPr>
        <w:t>կամ</w:t>
      </w:r>
      <w:r w:rsidRPr="00823B77">
        <w:rPr>
          <w:rFonts w:ascii="Sylfaen" w:hAnsi="Sylfaen"/>
          <w:lang w:val="hy-AM"/>
        </w:rPr>
        <w:t xml:space="preserve"> որևէ կամ բոլոր Հայտերը </w:t>
      </w:r>
      <w:r w:rsidRPr="00823B77">
        <w:rPr>
          <w:rFonts w:ascii="Sylfaen" w:hAnsi="Sylfaen" w:cs="Sylfaen"/>
          <w:lang w:val="hy-AM"/>
        </w:rPr>
        <w:t>մերժելու իրավունքը</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3</w:t>
      </w:r>
    </w:p>
    <w:p w:rsidR="00F83EE7" w:rsidRPr="00F83EE7" w:rsidRDefault="00F83EE7" w:rsidP="00F60ECB">
      <w:pPr>
        <w:tabs>
          <w:tab w:val="left" w:pos="567"/>
          <w:tab w:val="right" w:leader="dot" w:pos="9639"/>
        </w:tabs>
        <w:ind w:left="567" w:hanging="567"/>
        <w:rPr>
          <w:rFonts w:ascii="Sylfaen" w:hAnsi="Sylfaen"/>
          <w:lang w:val="hy-AM"/>
        </w:rPr>
      </w:pPr>
    </w:p>
    <w:p w:rsidR="00F60ECB" w:rsidRPr="00852375" w:rsidRDefault="00F60ECB" w:rsidP="00F60ECB">
      <w:pPr>
        <w:tabs>
          <w:tab w:val="left" w:pos="567"/>
          <w:tab w:val="right" w:leader="dot" w:pos="9639"/>
        </w:tabs>
        <w:rPr>
          <w:rFonts w:ascii="Sylfaen" w:hAnsi="Sylfaen"/>
          <w:b/>
          <w:lang w:val="hy-AM"/>
        </w:rPr>
      </w:pPr>
      <w:r w:rsidRPr="00823B77">
        <w:rPr>
          <w:rFonts w:ascii="Sylfaen" w:hAnsi="Sylfaen" w:cs="Sylfaen"/>
          <w:b/>
          <w:lang w:val="hy-AM"/>
        </w:rPr>
        <w:t>Զ</w:t>
      </w:r>
      <w:r w:rsidRPr="00823B77">
        <w:rPr>
          <w:rFonts w:ascii="Sylfaen" w:hAnsi="Sylfaen"/>
          <w:b/>
          <w:lang w:val="hy-AM"/>
        </w:rPr>
        <w:t>.</w:t>
      </w:r>
      <w:r w:rsidRPr="00823B77">
        <w:rPr>
          <w:rFonts w:ascii="Sylfaen" w:hAnsi="Sylfaen"/>
          <w:b/>
          <w:lang w:val="hy-AM"/>
        </w:rPr>
        <w:tab/>
      </w:r>
      <w:r w:rsidRPr="00823B77">
        <w:rPr>
          <w:rFonts w:ascii="Sylfaen" w:hAnsi="Sylfaen" w:cs="Sylfaen"/>
          <w:b/>
          <w:lang w:val="hy-AM"/>
        </w:rPr>
        <w:t>Պայմանագրի</w:t>
      </w:r>
      <w:r w:rsidRPr="00823B77">
        <w:rPr>
          <w:rFonts w:ascii="Sylfaen" w:hAnsi="Sylfaen"/>
          <w:b/>
          <w:lang w:val="hy-AM"/>
        </w:rPr>
        <w:t xml:space="preserve"> </w:t>
      </w:r>
      <w:r w:rsidRPr="00823B77">
        <w:rPr>
          <w:rFonts w:ascii="Sylfaen" w:hAnsi="Sylfaen" w:cs="Sylfaen"/>
          <w:b/>
          <w:lang w:val="hy-AM"/>
        </w:rPr>
        <w:t>շնորհում</w:t>
      </w:r>
      <w:r w:rsidR="00C166C0">
        <w:rPr>
          <w:rFonts w:ascii="Sylfaen" w:hAnsi="Sylfaen" w:cs="Sylfaen"/>
          <w:b/>
          <w:lang w:val="hy-AM"/>
        </w:rPr>
        <w:t>ը</w:t>
      </w:r>
      <w:r w:rsidRPr="00823B77">
        <w:rPr>
          <w:rFonts w:ascii="Sylfaen" w:hAnsi="Sylfaen"/>
          <w:lang w:val="hy-AM"/>
        </w:rPr>
        <w:t>.</w:t>
      </w:r>
      <w:r w:rsidRPr="00823B77">
        <w:rPr>
          <w:rFonts w:ascii="Sylfaen" w:hAnsi="Sylfaen"/>
          <w:b/>
          <w:lang w:val="hy-AM"/>
        </w:rPr>
        <w:tab/>
        <w:t>1-2</w:t>
      </w:r>
      <w:r w:rsidR="00C166C0" w:rsidRPr="00852375">
        <w:rPr>
          <w:rFonts w:ascii="Sylfaen" w:hAnsi="Sylfaen"/>
          <w:b/>
          <w:lang w:val="hy-AM"/>
        </w:rPr>
        <w:t>3</w:t>
      </w:r>
    </w:p>
    <w:p w:rsidR="00F83EE7" w:rsidRPr="00F83EE7" w:rsidRDefault="00F83EE7" w:rsidP="00F60ECB">
      <w:pPr>
        <w:tabs>
          <w:tab w:val="left" w:pos="567"/>
          <w:tab w:val="right" w:leader="dot" w:pos="9639"/>
        </w:tabs>
        <w:rPr>
          <w:rFonts w:ascii="Sylfaen" w:hAnsi="Sylfaen"/>
          <w:b/>
          <w:lang w:val="hy-AM"/>
        </w:rPr>
      </w:pP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38.</w:t>
      </w:r>
      <w:r w:rsidRPr="00823B77">
        <w:rPr>
          <w:rFonts w:ascii="Sylfaen" w:hAnsi="Sylfaen"/>
          <w:lang w:val="hy-AM"/>
        </w:rPr>
        <w:tab/>
        <w:t>Շնորհման չափանիշները</w:t>
      </w:r>
      <w:r w:rsidRPr="00823B77">
        <w:rPr>
          <w:rFonts w:ascii="Sylfaen" w:hAnsi="Sylfaen"/>
          <w:lang w:val="hy-AM"/>
        </w:rPr>
        <w:tab/>
        <w:t>1-2</w:t>
      </w:r>
      <w:r w:rsidR="00C166C0">
        <w:rPr>
          <w:rFonts w:ascii="Sylfaen" w:hAnsi="Sylfaen"/>
          <w:lang w:val="hy-AM"/>
        </w:rPr>
        <w:t>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39.</w:t>
      </w:r>
      <w:r w:rsidRPr="00823B77">
        <w:rPr>
          <w:rFonts w:ascii="Sylfaen" w:hAnsi="Sylfaen"/>
          <w:lang w:val="hy-AM"/>
        </w:rPr>
        <w:tab/>
      </w:r>
      <w:r w:rsidRPr="00823B77">
        <w:rPr>
          <w:rFonts w:ascii="Sylfaen" w:hAnsi="Sylfaen" w:cs="Sylfaen"/>
          <w:lang w:val="hy-AM"/>
        </w:rPr>
        <w:t>Շնորհման</w:t>
      </w:r>
      <w:r w:rsidRPr="00823B77">
        <w:rPr>
          <w:rFonts w:ascii="Sylfaen" w:hAnsi="Sylfaen"/>
          <w:lang w:val="hy-AM"/>
        </w:rPr>
        <w:t xml:space="preserve"> </w:t>
      </w:r>
      <w:r w:rsidRPr="00823B77">
        <w:rPr>
          <w:rFonts w:ascii="Sylfaen" w:hAnsi="Sylfaen" w:cs="Sylfaen"/>
          <w:lang w:val="hy-AM"/>
        </w:rPr>
        <w:t>ծանուցում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40.</w:t>
      </w:r>
      <w:r w:rsidRPr="00823B77">
        <w:rPr>
          <w:rFonts w:ascii="Sylfaen" w:hAnsi="Sylfaen"/>
          <w:lang w:val="hy-AM"/>
        </w:rPr>
        <w:tab/>
      </w:r>
      <w:r w:rsidRPr="00823B77">
        <w:rPr>
          <w:rFonts w:ascii="Sylfaen" w:hAnsi="Sylfaen" w:cs="Sylfaen"/>
          <w:lang w:val="hy-AM"/>
        </w:rPr>
        <w:t>Պայմանագրի</w:t>
      </w:r>
      <w:r w:rsidRPr="00823B77">
        <w:rPr>
          <w:rFonts w:ascii="Sylfaen" w:hAnsi="Sylfaen"/>
          <w:lang w:val="hy-AM"/>
        </w:rPr>
        <w:t xml:space="preserve"> </w:t>
      </w:r>
      <w:r w:rsidRPr="00823B77">
        <w:rPr>
          <w:rFonts w:ascii="Sylfaen" w:hAnsi="Sylfaen" w:cs="Sylfaen"/>
          <w:lang w:val="hy-AM"/>
        </w:rPr>
        <w:t>ստորագրում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B77AA4"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41.</w:t>
      </w:r>
      <w:r w:rsidRPr="00823B77">
        <w:rPr>
          <w:rFonts w:ascii="Sylfaen" w:hAnsi="Sylfaen"/>
          <w:lang w:val="hy-AM"/>
        </w:rPr>
        <w:tab/>
      </w:r>
      <w:r w:rsidR="00581050">
        <w:rPr>
          <w:rFonts w:ascii="Sylfaen" w:hAnsi="Sylfaen" w:cs="Sylfaen"/>
          <w:lang w:val="hy-AM"/>
        </w:rPr>
        <w:t>Կատարմ</w:t>
      </w:r>
      <w:r w:rsidRPr="00823B77">
        <w:rPr>
          <w:rFonts w:ascii="Sylfaen" w:hAnsi="Sylfaen" w:cs="Sylfaen"/>
          <w:lang w:val="hy-AM"/>
        </w:rPr>
        <w:t>ան</w:t>
      </w:r>
      <w:r w:rsidRPr="00823B77">
        <w:rPr>
          <w:rFonts w:ascii="Sylfaen" w:hAnsi="Sylfaen"/>
          <w:lang w:val="hy-AM"/>
        </w:rPr>
        <w:t xml:space="preserve"> </w:t>
      </w:r>
      <w:r w:rsidRPr="00823B77">
        <w:rPr>
          <w:rFonts w:ascii="Sylfaen" w:hAnsi="Sylfaen" w:cs="Sylfaen"/>
          <w:lang w:val="hy-AM"/>
        </w:rPr>
        <w:t>երաշխիք</w:t>
      </w:r>
      <w:r w:rsidRPr="00823B77">
        <w:rPr>
          <w:rFonts w:ascii="Sylfaen" w:hAnsi="Sylfaen"/>
          <w:lang w:val="hy-AM"/>
        </w:rPr>
        <w:t>.</w:t>
      </w:r>
      <w:r w:rsidRPr="00823B77">
        <w:rPr>
          <w:rFonts w:ascii="Sylfaen" w:hAnsi="Sylfaen"/>
          <w:lang w:val="hy-AM"/>
        </w:rPr>
        <w:tab/>
      </w:r>
      <w:r w:rsidRPr="00B77AA4">
        <w:rPr>
          <w:rFonts w:ascii="Sylfaen" w:hAnsi="Sylfaen"/>
          <w:lang w:val="hy-AM"/>
        </w:rPr>
        <w:t>1-2</w:t>
      </w:r>
      <w:r w:rsidR="00C166C0">
        <w:rPr>
          <w:rFonts w:ascii="Sylfaen" w:hAnsi="Sylfaen"/>
          <w:lang w:val="hy-AM"/>
        </w:rPr>
        <w:t>4</w:t>
      </w:r>
    </w:p>
    <w:p w:rsidR="00BA0A6E" w:rsidRPr="00B77AA4" w:rsidRDefault="00BA0A6E" w:rsidP="003E7EAF">
      <w:pPr>
        <w:pStyle w:val="TOC1"/>
        <w:tabs>
          <w:tab w:val="right" w:leader="dot" w:pos="9360"/>
        </w:tabs>
        <w:spacing w:before="0" w:after="80"/>
        <w:rPr>
          <w:rFonts w:ascii="Sylfaen" w:hAnsi="Sylfaen" w:cs="Arial"/>
          <w:lang w:val="hy-AM"/>
        </w:rPr>
      </w:pPr>
    </w:p>
    <w:p w:rsidR="00BA0A6E" w:rsidRPr="00B77AA4" w:rsidRDefault="00BA0A6E" w:rsidP="003E7EAF">
      <w:pPr>
        <w:jc w:val="center"/>
        <w:outlineLvl w:val="0"/>
        <w:rPr>
          <w:rFonts w:ascii="Sylfaen" w:hAnsi="Sylfaen" w:cs="Arial"/>
          <w:sz w:val="28"/>
          <w:lang w:val="hy-AM"/>
        </w:rPr>
      </w:pPr>
    </w:p>
    <w:p w:rsidR="00BA0A6E" w:rsidRPr="00B77AA4" w:rsidRDefault="00BA0A6E">
      <w:pPr>
        <w:rPr>
          <w:rFonts w:ascii="Sylfaen" w:hAnsi="Sylfaen"/>
          <w:lang w:val="hy-AM"/>
        </w:rPr>
        <w:sectPr w:rsidR="00BA0A6E" w:rsidRPr="00B77AA4" w:rsidSect="000F5E65">
          <w:headerReference w:type="even" r:id="rId9"/>
          <w:headerReference w:type="default" r:id="rId10"/>
          <w:footerReference w:type="even" r:id="rId11"/>
          <w:footerReference w:type="default" r:id="rId12"/>
          <w:type w:val="oddPage"/>
          <w:pgSz w:w="11907" w:h="16839" w:code="9"/>
          <w:pgMar w:top="1440" w:right="850" w:bottom="1440" w:left="1440" w:header="720" w:footer="720" w:gutter="0"/>
          <w:paperSrc w:first="7" w:other="7"/>
          <w:cols w:space="720"/>
          <w:docGrid w:linePitch="326"/>
        </w:sectPr>
      </w:pPr>
      <w:bookmarkStart w:id="2" w:name="_Hlt438532663"/>
      <w:bookmarkEnd w:id="2"/>
    </w:p>
    <w:p w:rsidR="00BA0A6E" w:rsidRPr="0047537E" w:rsidRDefault="00D0411E" w:rsidP="003E7EAF">
      <w:pPr>
        <w:spacing w:before="120" w:after="240"/>
        <w:jc w:val="center"/>
        <w:rPr>
          <w:rFonts w:ascii="Sylfaen" w:hAnsi="Sylfaen" w:cs="Sylfaen"/>
          <w:b/>
          <w:sz w:val="40"/>
          <w:lang w:val="hy-AM"/>
        </w:rPr>
      </w:pPr>
      <w:r w:rsidRPr="00B77AA4">
        <w:rPr>
          <w:rFonts w:ascii="Sylfaen" w:hAnsi="Sylfaen" w:cs="Sylfaen"/>
          <w:b/>
          <w:sz w:val="40"/>
          <w:lang w:val="hy-AM"/>
        </w:rPr>
        <w:lastRenderedPageBreak/>
        <w:t>Բաժին</w:t>
      </w:r>
      <w:r w:rsidRPr="00B77AA4">
        <w:rPr>
          <w:rFonts w:ascii="Sylfaen" w:hAnsi="Sylfaen" w:cs="Arial"/>
          <w:b/>
          <w:sz w:val="40"/>
          <w:lang w:val="hy-AM"/>
        </w:rPr>
        <w:t xml:space="preserve"> 1. </w:t>
      </w:r>
      <w:r w:rsidRPr="00B77AA4">
        <w:rPr>
          <w:rFonts w:ascii="Sylfaen" w:hAnsi="Sylfaen" w:cs="Sylfaen"/>
          <w:b/>
          <w:sz w:val="40"/>
          <w:lang w:val="hy-AM"/>
        </w:rPr>
        <w:t>Ցուցումներ</w:t>
      </w:r>
      <w:r w:rsidRPr="00B77AA4">
        <w:rPr>
          <w:rFonts w:ascii="Sylfaen" w:hAnsi="Sylfaen" w:cs="Arial"/>
          <w:b/>
          <w:sz w:val="40"/>
          <w:lang w:val="hy-AM"/>
        </w:rPr>
        <w:t xml:space="preserve"> </w:t>
      </w:r>
      <w:r w:rsidRPr="00B77AA4">
        <w:rPr>
          <w:rFonts w:ascii="Sylfaen" w:hAnsi="Sylfaen" w:cs="Sylfaen"/>
          <w:b/>
          <w:sz w:val="40"/>
          <w:lang w:val="hy-AM"/>
        </w:rPr>
        <w:t>Հայտատուներին</w:t>
      </w:r>
    </w:p>
    <w:p w:rsidR="00C61363" w:rsidRPr="00842F3F" w:rsidRDefault="00C61363" w:rsidP="003E7EAF">
      <w:pPr>
        <w:spacing w:before="120" w:after="240"/>
        <w:jc w:val="center"/>
        <w:rPr>
          <w:rFonts w:ascii="Sylfaen" w:hAnsi="Sylfaen" w:cs="Sylfaen"/>
          <w:b/>
          <w:lang w:val="hy-AM"/>
        </w:rPr>
      </w:pPr>
    </w:p>
    <w:p w:rsidR="00C61363" w:rsidRPr="00B77AA4" w:rsidRDefault="00C61363" w:rsidP="00B77AA4">
      <w:pPr>
        <w:pStyle w:val="Heading5"/>
        <w:jc w:val="center"/>
        <w:rPr>
          <w:rFonts w:ascii="Sylfaen" w:hAnsi="Sylfaen" w:cs="Sylfaen"/>
          <w:lang w:val="hy-AM"/>
        </w:rPr>
      </w:pPr>
      <w:r w:rsidRPr="00B77AA4">
        <w:rPr>
          <w:rFonts w:ascii="Sylfaen" w:hAnsi="Sylfaen" w:cs="Sylfaen"/>
          <w:lang w:val="hy-AM"/>
        </w:rPr>
        <w:t>Ա.</w:t>
      </w:r>
      <w:r w:rsidRPr="00B77AA4">
        <w:rPr>
          <w:rFonts w:ascii="Sylfaen" w:hAnsi="Sylfaen" w:cs="Sylfaen"/>
          <w:lang w:val="hy-AM"/>
        </w:rPr>
        <w:tab/>
        <w:t>Ընդհանուր</w:t>
      </w:r>
    </w:p>
    <w:p w:rsidR="00C61363" w:rsidRPr="00B77AA4" w:rsidRDefault="00C61363" w:rsidP="00C61363">
      <w:pPr>
        <w:rPr>
          <w:rFonts w:ascii="Sylfaen" w:hAnsi="Sylfaen"/>
          <w:sz w:val="20"/>
          <w:lang w:val="hy-AM"/>
        </w:rPr>
      </w:pPr>
    </w:p>
    <w:tbl>
      <w:tblPr>
        <w:tblW w:w="9858" w:type="dxa"/>
        <w:jc w:val="center"/>
        <w:tblLook w:val="01E0" w:firstRow="1" w:lastRow="1" w:firstColumn="1" w:lastColumn="1" w:noHBand="0" w:noVBand="0"/>
      </w:tblPr>
      <w:tblGrid>
        <w:gridCol w:w="2288"/>
        <w:gridCol w:w="7570"/>
      </w:tblGrid>
      <w:tr w:rsidR="00C61363" w:rsidRPr="0047537E" w:rsidTr="00033C6F">
        <w:trPr>
          <w:jc w:val="center"/>
        </w:trPr>
        <w:tc>
          <w:tcPr>
            <w:tcW w:w="2288" w:type="dxa"/>
            <w:hideMark/>
          </w:tcPr>
          <w:p w:rsidR="00C61363" w:rsidRPr="00A51A9F" w:rsidRDefault="00C61363" w:rsidP="00E44422">
            <w:pPr>
              <w:pStyle w:val="ListParagraph"/>
              <w:numPr>
                <w:ilvl w:val="0"/>
                <w:numId w:val="22"/>
              </w:numPr>
              <w:spacing w:after="200" w:line="276" w:lineRule="auto"/>
              <w:ind w:left="284"/>
            </w:pPr>
            <w:bookmarkStart w:id="3" w:name="_Toc438532558"/>
            <w:bookmarkStart w:id="4" w:name="_Toc438002631"/>
            <w:bookmarkEnd w:id="3"/>
            <w:r w:rsidRPr="00E44422">
              <w:rPr>
                <w:rFonts w:ascii="Sylfaen" w:hAnsi="Sylfaen" w:cs="Sylfaen"/>
                <w:b/>
              </w:rPr>
              <w:t>Հայտի ծավալը</w:t>
            </w:r>
          </w:p>
        </w:tc>
        <w:tc>
          <w:tcPr>
            <w:tcW w:w="7570" w:type="dxa"/>
            <w:hideMark/>
          </w:tcPr>
          <w:p w:rsidR="00C61363" w:rsidRPr="0047537E" w:rsidRDefault="00C61363" w:rsidP="00431782">
            <w:pPr>
              <w:pStyle w:val="Clause"/>
              <w:numPr>
                <w:ilvl w:val="1"/>
                <w:numId w:val="22"/>
              </w:numPr>
              <w:spacing w:line="276" w:lineRule="auto"/>
              <w:ind w:left="419"/>
            </w:pPr>
            <w:r w:rsidRPr="0047537E">
              <w:t>Պատվիրատուն, ինչպես</w:t>
            </w:r>
            <w:r w:rsidRPr="0047537E">
              <w:rPr>
                <w:rFonts w:cs="Times New Roman"/>
              </w:rPr>
              <w:t xml:space="preserve"> </w:t>
            </w:r>
            <w:r w:rsidRPr="0047537E">
              <w:t>նշված</w:t>
            </w:r>
            <w:r w:rsidRPr="0047537E">
              <w:rPr>
                <w:rFonts w:cs="Times New Roman"/>
              </w:rPr>
              <w:t xml:space="preserve"> </w:t>
            </w:r>
            <w:r w:rsidRPr="0047537E">
              <w:t>է ՄՏ</w:t>
            </w:r>
            <w:r w:rsidR="00431782">
              <w:rPr>
                <w:lang w:val="hy-AM"/>
              </w:rPr>
              <w:t>Ա</w:t>
            </w:r>
            <w:r w:rsidRPr="0047537E">
              <w:t>-ում, հրատարակում</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փաստաթղթերը</w:t>
            </w:r>
            <w:r w:rsidRPr="0047537E">
              <w:rPr>
                <w:rFonts w:cs="Times New Roman"/>
              </w:rPr>
              <w:t xml:space="preserve"> </w:t>
            </w:r>
            <w:r w:rsidRPr="0047537E">
              <w:t>Բաժին</w:t>
            </w:r>
            <w:r w:rsidRPr="0047537E">
              <w:rPr>
                <w:rFonts w:cs="Times New Roman"/>
              </w:rPr>
              <w:t xml:space="preserve"> 6-</w:t>
            </w:r>
            <w:r w:rsidRPr="0047537E">
              <w:t>ում</w:t>
            </w:r>
            <w:r w:rsidRPr="0047537E">
              <w:rPr>
                <w:rFonts w:cs="Times New Roman"/>
              </w:rPr>
              <w:t xml:space="preserve"> (</w:t>
            </w:r>
            <w:r w:rsidRPr="0047537E">
              <w:t>Պատվիրատուի</w:t>
            </w:r>
            <w:r w:rsidRPr="0047537E">
              <w:rPr>
                <w:rFonts w:cs="Times New Roman"/>
              </w:rPr>
              <w:t xml:space="preserve"> </w:t>
            </w:r>
            <w:r w:rsidRPr="0047537E">
              <w:t>պահանջներ</w:t>
            </w:r>
            <w:r w:rsidRPr="0047537E">
              <w:rPr>
                <w:rFonts w:cs="Times New Roman"/>
              </w:rPr>
              <w:t xml:space="preserve">) </w:t>
            </w:r>
            <w:r w:rsidRPr="0047537E">
              <w:t>նշված</w:t>
            </w:r>
            <w:r w:rsidRPr="0047537E">
              <w:rPr>
                <w:rFonts w:cs="Times New Roman"/>
              </w:rPr>
              <w:t xml:space="preserve"> </w:t>
            </w:r>
            <w:r w:rsidRPr="0047537E">
              <w:t>Աշխատանքների</w:t>
            </w:r>
            <w:r w:rsidRPr="0047537E">
              <w:rPr>
                <w:rFonts w:cs="Times New Roman"/>
              </w:rPr>
              <w:t xml:space="preserve"> </w:t>
            </w:r>
            <w:r w:rsidRPr="0047537E">
              <w:t>գնման</w:t>
            </w:r>
            <w:r w:rsidRPr="0047537E">
              <w:rPr>
                <w:rFonts w:cs="Times New Roman"/>
              </w:rPr>
              <w:t xml:space="preserve"> </w:t>
            </w:r>
            <w:r w:rsidRPr="0047537E">
              <w:t>համար:</w:t>
            </w:r>
            <w:r w:rsidRPr="0047537E">
              <w:rPr>
                <w:rFonts w:cs="Times New Roman"/>
              </w:rPr>
              <w:t xml:space="preserve"> </w:t>
            </w:r>
            <w:r w:rsidRPr="0047537E">
              <w:t>Սույն</w:t>
            </w:r>
            <w:r w:rsidRPr="0047537E">
              <w:rPr>
                <w:rFonts w:cs="Times New Roman"/>
              </w:rPr>
              <w:t xml:space="preserve"> </w:t>
            </w:r>
            <w:r w:rsidRPr="0047537E">
              <w:t>մրցույթի պայմանագրերի</w:t>
            </w:r>
            <w:r w:rsidRPr="0047537E">
              <w:rPr>
                <w:rFonts w:cs="Times New Roman"/>
              </w:rPr>
              <w:t xml:space="preserve"> </w:t>
            </w:r>
            <w:r w:rsidRPr="0047537E">
              <w:t>անունը</w:t>
            </w:r>
            <w:r w:rsidRPr="0047537E">
              <w:rPr>
                <w:rFonts w:cs="Times New Roman"/>
              </w:rPr>
              <w:t xml:space="preserve">, նույնականացման </w:t>
            </w:r>
            <w:r w:rsidRPr="0047537E">
              <w:t>համարը</w:t>
            </w:r>
            <w:r w:rsidRPr="0047537E">
              <w:rPr>
                <w:rFonts w:cs="Times New Roman"/>
              </w:rPr>
              <w:t xml:space="preserve"> </w:t>
            </w:r>
            <w:r w:rsidRPr="0047537E">
              <w:t>և</w:t>
            </w:r>
            <w:r w:rsidRPr="0047537E">
              <w:rPr>
                <w:rFonts w:cs="Times New Roman"/>
              </w:rPr>
              <w:t xml:space="preserve"> </w:t>
            </w:r>
            <w:r w:rsidRPr="0047537E">
              <w:t>քանակը</w:t>
            </w:r>
            <w:r w:rsidRPr="0047537E">
              <w:rPr>
                <w:rFonts w:cs="Times New Roman"/>
              </w:rPr>
              <w:t xml:space="preserve"> </w:t>
            </w:r>
            <w:r w:rsidRPr="0047537E">
              <w:t>նշված</w:t>
            </w:r>
            <w:r w:rsidRPr="0047537E">
              <w:rPr>
                <w:rFonts w:cs="Times New Roman"/>
              </w:rPr>
              <w:t xml:space="preserve"> </w:t>
            </w:r>
            <w:r w:rsidRPr="0047537E">
              <w:t>են</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A51A9F">
            <w:pPr>
              <w:pStyle w:val="Clause"/>
              <w:numPr>
                <w:ilvl w:val="1"/>
                <w:numId w:val="22"/>
              </w:numPr>
              <w:spacing w:line="276" w:lineRule="auto"/>
              <w:ind w:left="419"/>
            </w:pPr>
            <w:r w:rsidRPr="0047537E">
              <w:tab/>
              <w:t>Ամբողջ</w:t>
            </w:r>
            <w:r w:rsidRPr="0047537E">
              <w:rPr>
                <w:rFonts w:cs="Times New Roman"/>
              </w:rPr>
              <w:t xml:space="preserve"> </w:t>
            </w:r>
            <w:r w:rsidRPr="0047537E">
              <w:t>մրցութային</w:t>
            </w:r>
            <w:r w:rsidRPr="0047537E">
              <w:rPr>
                <w:rFonts w:cs="Times New Roman"/>
              </w:rPr>
              <w:t xml:space="preserve"> </w:t>
            </w:r>
            <w:r w:rsidRPr="0047537E">
              <w:t>փաստաթղթում</w:t>
            </w:r>
            <w:r w:rsidRPr="0047537E">
              <w:rPr>
                <w:rFonts w:cs="Times New Roman"/>
              </w:rPr>
              <w:t>.</w:t>
            </w:r>
          </w:p>
          <w:p w:rsidR="00C61363" w:rsidRPr="0047537E" w:rsidRDefault="007A135E" w:rsidP="007A135E">
            <w:pPr>
              <w:pStyle w:val="SubClause"/>
              <w:numPr>
                <w:ilvl w:val="1"/>
                <w:numId w:val="21"/>
              </w:numPr>
              <w:spacing w:line="276" w:lineRule="auto"/>
            </w:pPr>
            <w:r>
              <w:rPr>
                <w:lang w:val="hy-AM"/>
              </w:rPr>
              <w:t>«</w:t>
            </w:r>
            <w:r w:rsidR="00C61363" w:rsidRPr="0047537E">
              <w:t>գրավոր</w:t>
            </w:r>
            <w:r>
              <w:rPr>
                <w:rFonts w:cs="Times New Roman"/>
                <w:lang w:val="hy-AM"/>
              </w:rPr>
              <w:t>»</w:t>
            </w:r>
            <w:r w:rsidR="00C61363" w:rsidRPr="0047537E">
              <w:rPr>
                <w:rFonts w:cs="Times New Roman"/>
              </w:rPr>
              <w:t xml:space="preserve"> </w:t>
            </w:r>
            <w:r w:rsidR="00C61363" w:rsidRPr="0047537E">
              <w:t>տերմինը</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գրավոր</w:t>
            </w:r>
            <w:r w:rsidR="00C61363" w:rsidRPr="0047537E">
              <w:rPr>
                <w:rFonts w:cs="Times New Roman"/>
              </w:rPr>
              <w:t xml:space="preserve"> </w:t>
            </w:r>
            <w:r w:rsidR="00C61363" w:rsidRPr="0047537E">
              <w:t>կերպով</w:t>
            </w:r>
            <w:r w:rsidR="00C61363" w:rsidRPr="0047537E">
              <w:rPr>
                <w:rFonts w:cs="Times New Roman"/>
              </w:rPr>
              <w:t xml:space="preserve"> </w:t>
            </w:r>
            <w:r w:rsidR="00C61363" w:rsidRPr="0047537E">
              <w:t>հաղորդակցություն</w:t>
            </w:r>
            <w:r w:rsidR="00C61363" w:rsidRPr="0047537E">
              <w:rPr>
                <w:rFonts w:cs="Times New Roman"/>
              </w:rPr>
              <w:t xml:space="preserve">, </w:t>
            </w:r>
            <w:r w:rsidR="00C61363" w:rsidRPr="0047537E">
              <w:t>որը</w:t>
            </w:r>
            <w:r w:rsidR="00C61363" w:rsidRPr="0047537E">
              <w:rPr>
                <w:rFonts w:cs="Times New Roman"/>
              </w:rPr>
              <w:t xml:space="preserve"> </w:t>
            </w:r>
            <w:r w:rsidR="00C61363" w:rsidRPr="0047537E">
              <w:t>հանձնվել</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ստացականի</w:t>
            </w:r>
            <w:r w:rsidR="00C61363" w:rsidRPr="0047537E">
              <w:rPr>
                <w:rFonts w:cs="Times New Roman"/>
              </w:rPr>
              <w:t xml:space="preserve"> </w:t>
            </w:r>
            <w:r w:rsidR="00C61363" w:rsidRPr="0047537E">
              <w:t xml:space="preserve">դիմաց, </w:t>
            </w:r>
          </w:p>
          <w:p w:rsidR="00C61363" w:rsidRPr="0047537E" w:rsidRDefault="00C61363" w:rsidP="007A135E">
            <w:pPr>
              <w:pStyle w:val="SubClause"/>
              <w:numPr>
                <w:ilvl w:val="1"/>
                <w:numId w:val="21"/>
              </w:numPr>
              <w:spacing w:line="276" w:lineRule="auto"/>
            </w:pPr>
            <w:r w:rsidRPr="0047537E">
              <w:t>բացառությամբ, եթե համատեքստում այլ կերպ չի պահանջվում, եզակի թիվ նշող բառերը ներառում են նաև հոգնակի թիվը, իսկ հոգնակի թիվ նշող բառերը ներառում են նաև եզակի թիվը և</w:t>
            </w:r>
          </w:p>
          <w:p w:rsidR="00C61363" w:rsidRPr="0047537E" w:rsidRDefault="007A135E" w:rsidP="007A135E">
            <w:pPr>
              <w:pStyle w:val="SubClause"/>
              <w:numPr>
                <w:ilvl w:val="1"/>
                <w:numId w:val="21"/>
              </w:numPr>
              <w:spacing w:line="276" w:lineRule="auto"/>
              <w:rPr>
                <w:rFonts w:cs="Times New Roman"/>
              </w:rPr>
            </w:pPr>
            <w:r>
              <w:rPr>
                <w:lang w:val="hy-AM"/>
              </w:rPr>
              <w:t>«</w:t>
            </w:r>
            <w:r w:rsidR="00C61363" w:rsidRPr="0047537E">
              <w:t>օր</w:t>
            </w:r>
            <w:r>
              <w:rPr>
                <w:lang w:val="hy-AM"/>
              </w:rPr>
              <w:t>»</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օրացուցային</w:t>
            </w:r>
            <w:r w:rsidR="00C61363" w:rsidRPr="0047537E">
              <w:rPr>
                <w:rFonts w:cs="Times New Roman"/>
              </w:rPr>
              <w:t xml:space="preserve"> </w:t>
            </w:r>
            <w:r w:rsidR="00C61363" w:rsidRPr="0047537E">
              <w:t>օր</w:t>
            </w:r>
            <w:r w:rsidR="00C61363" w:rsidRPr="0047537E">
              <w:rPr>
                <w:rFonts w:cs="Times New Roman"/>
              </w:rPr>
              <w:t>:</w:t>
            </w: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Միջոցների</w:t>
            </w:r>
            <w:r w:rsidRPr="0047537E">
              <w:rPr>
                <w:rFonts w:ascii="Sylfaen" w:hAnsi="Sylfaen"/>
                <w:b/>
              </w:rPr>
              <w:t xml:space="preserve"> </w:t>
            </w:r>
            <w:r w:rsidRPr="0047537E">
              <w:rPr>
                <w:rFonts w:ascii="Sylfaen" w:hAnsi="Sylfaen" w:cs="Sylfaen"/>
                <w:b/>
              </w:rPr>
              <w:t>աղբյուրը</w:t>
            </w:r>
          </w:p>
        </w:tc>
        <w:tc>
          <w:tcPr>
            <w:tcW w:w="7570" w:type="dxa"/>
            <w:hideMark/>
          </w:tcPr>
          <w:p w:rsidR="00C61363" w:rsidRPr="0047537E" w:rsidRDefault="00C61363" w:rsidP="007A135E">
            <w:pPr>
              <w:pStyle w:val="Clause"/>
              <w:numPr>
                <w:ilvl w:val="1"/>
                <w:numId w:val="22"/>
              </w:numPr>
              <w:spacing w:line="276" w:lineRule="auto"/>
              <w:ind w:left="419"/>
            </w:pPr>
            <w:r w:rsidRPr="0047537E">
              <w:t>Վարկառուն</w:t>
            </w:r>
            <w:r w:rsidRPr="0047537E">
              <w:rPr>
                <w:rFonts w:cs="Times New Roman"/>
              </w:rPr>
              <w:t xml:space="preserve"> </w:t>
            </w:r>
            <w:r w:rsidRPr="0047537E">
              <w:t>կամ Ստացողը</w:t>
            </w:r>
            <w:r w:rsidRPr="0047537E">
              <w:rPr>
                <w:rFonts w:cs="Times New Roman"/>
              </w:rPr>
              <w:t xml:space="preserve"> (</w:t>
            </w:r>
            <w:r w:rsidRPr="0047537E">
              <w:t>այսուհետ</w:t>
            </w:r>
            <w:r w:rsidRPr="0047537E">
              <w:rPr>
                <w:rFonts w:cs="Times New Roman"/>
              </w:rPr>
              <w:t xml:space="preserve">` </w:t>
            </w:r>
            <w:r w:rsidRPr="0047537E">
              <w:t>Վարկառու</w:t>
            </w:r>
            <w:r w:rsidRPr="0047537E">
              <w:rPr>
                <w:rFonts w:cs="Times New Roman"/>
              </w:rPr>
              <w:t xml:space="preserve">), </w:t>
            </w:r>
            <w:r w:rsidRPr="0047537E">
              <w:t>ինչպես</w:t>
            </w:r>
            <w:r w:rsidRPr="0047537E">
              <w:rPr>
                <w:rFonts w:cs="Times New Roman"/>
              </w:rPr>
              <w:t xml:space="preserve"> </w:t>
            </w:r>
            <w:r w:rsidRPr="0047537E">
              <w:t>նշված</w:t>
            </w:r>
            <w:r w:rsidRPr="0047537E">
              <w:rPr>
                <w:rFonts w:cs="Times New Roman"/>
              </w:rPr>
              <w:t xml:space="preserve"> </w:t>
            </w:r>
            <w:r w:rsidRPr="0047537E">
              <w:t>է</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դիմել</w:t>
            </w:r>
            <w:r w:rsidRPr="0047537E">
              <w:rPr>
                <w:rFonts w:cs="Times New Roman"/>
              </w:rPr>
              <w:t xml:space="preserve"> </w:t>
            </w:r>
            <w:r w:rsidRPr="0047537E">
              <w:t>կամ</w:t>
            </w:r>
            <w:r w:rsidRPr="0047537E">
              <w:rPr>
                <w:rFonts w:cs="Times New Roman"/>
              </w:rPr>
              <w:t xml:space="preserve"> </w:t>
            </w:r>
            <w:r w:rsidRPr="0047537E">
              <w:t>ստացել</w:t>
            </w:r>
            <w:r w:rsidRPr="0047537E">
              <w:rPr>
                <w:rFonts w:cs="Times New Roman"/>
              </w:rPr>
              <w:t xml:space="preserve"> </w:t>
            </w:r>
            <w:r w:rsidRPr="0047537E">
              <w:t>է</w:t>
            </w:r>
            <w:r w:rsidRPr="0047537E">
              <w:rPr>
                <w:rFonts w:cs="Times New Roman"/>
              </w:rPr>
              <w:t xml:space="preserve"> </w:t>
            </w:r>
            <w:r w:rsidRPr="0047537E">
              <w:t>ֆինանսավորում</w:t>
            </w:r>
            <w:r w:rsidRPr="0047537E">
              <w:rPr>
                <w:rFonts w:cs="Times New Roman"/>
              </w:rPr>
              <w:t xml:space="preserve"> (</w:t>
            </w:r>
            <w:r w:rsidRPr="0047537E">
              <w:t>այսուհետ</w:t>
            </w:r>
            <w:r w:rsidRPr="0047537E">
              <w:rPr>
                <w:rFonts w:cs="Times New Roman"/>
              </w:rPr>
              <w:t xml:space="preserve">` </w:t>
            </w:r>
            <w:r w:rsidRPr="0047537E">
              <w:t>միջոցներ</w:t>
            </w:r>
            <w:r w:rsidRPr="0047537E">
              <w:rPr>
                <w:rFonts w:cs="Times New Roman"/>
              </w:rPr>
              <w:t xml:space="preserve">) </w:t>
            </w:r>
            <w:r w:rsidRPr="0047537E">
              <w:t>Ասիական Զարգացման Բանկից</w:t>
            </w:r>
            <w:r w:rsidRPr="0047537E">
              <w:rPr>
                <w:rFonts w:cs="Times New Roman"/>
              </w:rPr>
              <w:t xml:space="preserve"> (</w:t>
            </w:r>
            <w:r w:rsidRPr="0047537E">
              <w:t>այսուհետ</w:t>
            </w:r>
            <w:r w:rsidRPr="0047537E">
              <w:rPr>
                <w:rFonts w:cs="Times New Roman"/>
              </w:rPr>
              <w:t xml:space="preserve">` </w:t>
            </w:r>
            <w:r w:rsidRPr="0047537E">
              <w:t>ԱԶԲ</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նշված</w:t>
            </w:r>
            <w:r w:rsidRPr="0047537E">
              <w:rPr>
                <w:rFonts w:cs="Times New Roman"/>
              </w:rPr>
              <w:t xml:space="preserve"> </w:t>
            </w:r>
            <w:r w:rsidRPr="0047537E">
              <w:t>ծրագրի</w:t>
            </w:r>
            <w:r w:rsidRPr="0047537E">
              <w:rPr>
                <w:rFonts w:cs="Times New Roman"/>
              </w:rPr>
              <w:t xml:space="preserve"> </w:t>
            </w:r>
            <w:r w:rsidRPr="0047537E">
              <w:t>իրագործման</w:t>
            </w:r>
            <w:r w:rsidRPr="0047537E">
              <w:rPr>
                <w:rFonts w:cs="Times New Roman"/>
              </w:rPr>
              <w:t xml:space="preserve"> </w:t>
            </w:r>
            <w:r w:rsidRPr="0047537E">
              <w:t>համար</w:t>
            </w:r>
            <w:r w:rsidRPr="0047537E">
              <w:rPr>
                <w:rFonts w:cs="Times New Roman"/>
              </w:rPr>
              <w:t xml:space="preserve">: </w:t>
            </w:r>
            <w:r w:rsidRPr="0047537E">
              <w:t>Վարկառուն</w:t>
            </w:r>
            <w:r w:rsidRPr="0047537E">
              <w:rPr>
                <w:rFonts w:cs="Times New Roman"/>
              </w:rPr>
              <w:t xml:space="preserve"> </w:t>
            </w:r>
            <w:r w:rsidRPr="0047537E">
              <w:t>նախատեսում</w:t>
            </w:r>
            <w:r w:rsidRPr="0047537E">
              <w:rPr>
                <w:rFonts w:cs="Times New Roman"/>
              </w:rPr>
              <w:t xml:space="preserve"> </w:t>
            </w:r>
            <w:r w:rsidRPr="0047537E">
              <w:t>է</w:t>
            </w:r>
            <w:r w:rsidRPr="0047537E">
              <w:rPr>
                <w:rFonts w:cs="Times New Roman"/>
              </w:rPr>
              <w:t xml:space="preserve"> </w:t>
            </w:r>
            <w:r w:rsidRPr="0047537E">
              <w:t>միջոցների</w:t>
            </w:r>
            <w:r w:rsidRPr="0047537E">
              <w:rPr>
                <w:rFonts w:cs="Times New Roman"/>
              </w:rPr>
              <w:t xml:space="preserve"> </w:t>
            </w:r>
            <w:r w:rsidRPr="0047537E">
              <w:t>մի</w:t>
            </w:r>
            <w:r w:rsidRPr="0047537E">
              <w:rPr>
                <w:rFonts w:cs="Times New Roman"/>
              </w:rPr>
              <w:t xml:space="preserve"> </w:t>
            </w:r>
            <w:r w:rsidRPr="0047537E">
              <w:t>մասը</w:t>
            </w:r>
            <w:r w:rsidRPr="0047537E">
              <w:rPr>
                <w:rFonts w:cs="Times New Roman"/>
              </w:rPr>
              <w:t xml:space="preserve"> </w:t>
            </w:r>
            <w:r w:rsidRPr="0047537E">
              <w:t>հատկացնել</w:t>
            </w:r>
            <w:r w:rsidRPr="0047537E">
              <w:rPr>
                <w:rFonts w:cs="Times New Roman"/>
              </w:rPr>
              <w:t xml:space="preserve"> </w:t>
            </w:r>
            <w:r w:rsidRPr="0047537E">
              <w:t>այն</w:t>
            </w:r>
            <w:r w:rsidRPr="0047537E">
              <w:rPr>
                <w:rFonts w:cs="Times New Roman"/>
              </w:rPr>
              <w:t xml:space="preserve"> </w:t>
            </w:r>
            <w:r w:rsidRPr="0047537E">
              <w:t>պայմանագրերի ներքո</w:t>
            </w:r>
            <w:r w:rsidRPr="0047537E">
              <w:rPr>
                <w:rFonts w:cs="Times New Roman"/>
              </w:rPr>
              <w:t xml:space="preserve"> </w:t>
            </w:r>
            <w:r w:rsidRPr="0047537E">
              <w:t>վճարումներ կատարելու</w:t>
            </w:r>
            <w:r w:rsidRPr="0047537E">
              <w:rPr>
                <w:rFonts w:cs="Times New Roman"/>
              </w:rPr>
              <w:t xml:space="preserve"> </w:t>
            </w:r>
            <w:r w:rsidRPr="0047537E">
              <w:t>համար</w:t>
            </w:r>
            <w:r w:rsidRPr="0047537E">
              <w:rPr>
                <w:rFonts w:cs="Times New Roman"/>
              </w:rPr>
              <w:t xml:space="preserve">, </w:t>
            </w:r>
            <w:r w:rsidRPr="0047537E">
              <w:t>որոնց</w:t>
            </w:r>
            <w:r w:rsidRPr="0047537E">
              <w:rPr>
                <w:rFonts w:cs="Times New Roman"/>
              </w:rPr>
              <w:t xml:space="preserve"> </w:t>
            </w:r>
            <w:r w:rsidRPr="0047537E">
              <w:t>համար</w:t>
            </w:r>
            <w:r w:rsidRPr="0047537E">
              <w:rPr>
                <w:rFonts w:cs="Times New Roman"/>
              </w:rPr>
              <w:t xml:space="preserve"> </w:t>
            </w:r>
            <w:r w:rsidRPr="0047537E">
              <w:t>հրատարակվել</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Փաստաթուղթը</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rPr>
                <w:rFonts w:cs="Times New Roman"/>
              </w:rPr>
            </w:pP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վճարումները</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կատարվեն</w:t>
            </w:r>
            <w:r w:rsidRPr="0047537E">
              <w:rPr>
                <w:rFonts w:cs="Times New Roman"/>
              </w:rPr>
              <w:t xml:space="preserve"> </w:t>
            </w:r>
            <w:r w:rsidRPr="0047537E">
              <w:t>միայն</w:t>
            </w:r>
            <w:r w:rsidRPr="0047537E">
              <w:rPr>
                <w:rFonts w:cs="Times New Roman"/>
              </w:rPr>
              <w:t xml:space="preserve"> </w:t>
            </w:r>
            <w:r w:rsidRPr="0047537E">
              <w:t>Վարկառուի</w:t>
            </w:r>
            <w:r w:rsidRPr="0047537E">
              <w:rPr>
                <w:rFonts w:cs="Times New Roman"/>
              </w:rPr>
              <w:t xml:space="preserve"> </w:t>
            </w:r>
            <w:r w:rsidRPr="0047537E">
              <w:t>խնդրանքով</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հաստատմամբ</w:t>
            </w:r>
            <w:r w:rsidRPr="0047537E">
              <w:rPr>
                <w:rFonts w:cs="Times New Roman"/>
              </w:rPr>
              <w:t xml:space="preserve">, </w:t>
            </w:r>
            <w:r w:rsidRPr="0047537E">
              <w:t>համաձայն</w:t>
            </w:r>
            <w:r w:rsidRPr="0047537E">
              <w:rPr>
                <w:rFonts w:cs="Times New Roman"/>
              </w:rPr>
              <w:t xml:space="preserve"> </w:t>
            </w:r>
            <w:r w:rsidRPr="0047537E">
              <w:t>Վարկառուի</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միջև</w:t>
            </w:r>
            <w:r w:rsidRPr="0047537E">
              <w:rPr>
                <w:rFonts w:cs="Times New Roman"/>
              </w:rPr>
              <w:t xml:space="preserve"> </w:t>
            </w:r>
            <w:r w:rsidRPr="0047537E">
              <w:t>Ֆինանսավորման</w:t>
            </w:r>
            <w:r w:rsidRPr="0047537E">
              <w:rPr>
                <w:rFonts w:cs="Times New Roman"/>
              </w:rPr>
              <w:t xml:space="preserve"> </w:t>
            </w:r>
            <w:r w:rsidRPr="0047537E">
              <w:t>համաձայնագրի</w:t>
            </w:r>
            <w:r w:rsidRPr="0047537E">
              <w:rPr>
                <w:rFonts w:cs="Times New Roman"/>
              </w:rPr>
              <w:t xml:space="preserve"> (</w:t>
            </w:r>
            <w:r w:rsidRPr="0047537E">
              <w:t>այսուհետ</w:t>
            </w:r>
            <w:r w:rsidRPr="0047537E">
              <w:rPr>
                <w:rFonts w:cs="Times New Roman"/>
              </w:rPr>
              <w:t xml:space="preserve">` </w:t>
            </w:r>
            <w:r w:rsidRPr="0047537E">
              <w:t>Վարկային</w:t>
            </w:r>
            <w:r w:rsidRPr="0047537E">
              <w:rPr>
                <w:rFonts w:cs="Times New Roman"/>
              </w:rPr>
              <w:t xml:space="preserve"> </w:t>
            </w:r>
            <w:r w:rsidRPr="0047537E">
              <w:t>համաձայնագիր</w:t>
            </w:r>
            <w:r w:rsidRPr="0047537E">
              <w:rPr>
                <w:rFonts w:cs="Times New Roman"/>
              </w:rPr>
              <w:t xml:space="preserve">) պահանջների և պայմանների </w:t>
            </w:r>
            <w:r w:rsidRPr="0047537E">
              <w:t>ժամկետների</w:t>
            </w:r>
            <w:r w:rsidRPr="0047537E">
              <w:rPr>
                <w:rFonts w:cs="Times New Roman"/>
              </w:rPr>
              <w:t xml:space="preserve"> </w:t>
            </w:r>
            <w:r w:rsidRPr="0047537E">
              <w:t>ու</w:t>
            </w:r>
            <w:r w:rsidRPr="0047537E">
              <w:rPr>
                <w:rFonts w:cs="Times New Roman"/>
              </w:rPr>
              <w:t xml:space="preserve"> </w:t>
            </w:r>
            <w:r w:rsidRPr="0047537E">
              <w:t>պայմանների</w:t>
            </w:r>
            <w:r w:rsidRPr="0047537E">
              <w:rPr>
                <w:rFonts w:cs="Times New Roman"/>
              </w:rPr>
              <w:t xml:space="preserve"> </w:t>
            </w:r>
            <w:r w:rsidRPr="0047537E">
              <w:t>և</w:t>
            </w:r>
            <w:r w:rsidRPr="0047537E">
              <w:rPr>
                <w:rFonts w:cs="Times New Roman"/>
              </w:rPr>
              <w:t xml:space="preserve"> </w:t>
            </w:r>
            <w:r w:rsidRPr="0047537E">
              <w:t>բոլոր</w:t>
            </w:r>
            <w:r w:rsidRPr="0047537E">
              <w:rPr>
                <w:rFonts w:cs="Times New Roman"/>
              </w:rPr>
              <w:t xml:space="preserve"> </w:t>
            </w:r>
            <w:r w:rsidRPr="0047537E">
              <w:t>առումներով</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ենթակա</w:t>
            </w:r>
            <w:r w:rsidRPr="0047537E">
              <w:rPr>
                <w:rFonts w:cs="Times New Roman"/>
              </w:rPr>
              <w:t xml:space="preserve"> </w:t>
            </w:r>
            <w:r w:rsidRPr="0047537E">
              <w:t>լինեն</w:t>
            </w:r>
            <w:r w:rsidRPr="0047537E">
              <w:rPr>
                <w:rFonts w:cs="Times New Roman"/>
              </w:rPr>
              <w:t xml:space="preserve"> </w:t>
            </w:r>
            <w:r w:rsidRPr="0047537E">
              <w:t>նշված</w:t>
            </w:r>
            <w:r w:rsidRPr="0047537E">
              <w:rPr>
                <w:rFonts w:cs="Times New Roman"/>
              </w:rPr>
              <w:t xml:space="preserve"> </w:t>
            </w:r>
            <w:r w:rsidRPr="0047537E">
              <w:t>Վարկային</w:t>
            </w:r>
            <w:r w:rsidRPr="0047537E">
              <w:rPr>
                <w:rFonts w:cs="Times New Roman"/>
              </w:rPr>
              <w:t xml:space="preserve"> </w:t>
            </w:r>
            <w:r w:rsidRPr="0047537E">
              <w:t>համաձայնագրի</w:t>
            </w:r>
            <w:r w:rsidRPr="0047537E">
              <w:rPr>
                <w:rFonts w:cs="Times New Roman"/>
              </w:rPr>
              <w:t xml:space="preserve"> </w:t>
            </w:r>
            <w:r w:rsidRPr="0047537E">
              <w:t>ժամկետներին</w:t>
            </w:r>
            <w:r w:rsidRPr="0047537E">
              <w:rPr>
                <w:rFonts w:cs="Times New Roman"/>
              </w:rPr>
              <w:t xml:space="preserve"> </w:t>
            </w:r>
            <w:r w:rsidRPr="0047537E">
              <w:t>ու</w:t>
            </w:r>
            <w:r w:rsidRPr="0047537E">
              <w:rPr>
                <w:rFonts w:cs="Times New Roman"/>
              </w:rPr>
              <w:t xml:space="preserve"> </w:t>
            </w:r>
            <w:r w:rsidRPr="0047537E">
              <w:t>պայմաններին</w:t>
            </w:r>
            <w:r w:rsidRPr="0047537E">
              <w:rPr>
                <w:rFonts w:cs="Times New Roman"/>
              </w:rPr>
              <w:t xml:space="preserve">: </w:t>
            </w:r>
            <w:r w:rsidRPr="0047537E">
              <w:t>Ոչ</w:t>
            </w:r>
            <w:r w:rsidRPr="0047537E">
              <w:rPr>
                <w:rFonts w:cs="Times New Roman"/>
              </w:rPr>
              <w:t xml:space="preserve"> </w:t>
            </w:r>
            <w:r w:rsidRPr="0047537E">
              <w:t>մի</w:t>
            </w:r>
            <w:r w:rsidRPr="0047537E">
              <w:rPr>
                <w:rFonts w:cs="Times New Roman"/>
              </w:rPr>
              <w:t xml:space="preserve"> </w:t>
            </w:r>
            <w:r w:rsidRPr="0047537E">
              <w:t>կողմ</w:t>
            </w:r>
            <w:r w:rsidRPr="0047537E">
              <w:rPr>
                <w:rFonts w:cs="Times New Roman"/>
              </w:rPr>
              <w:t xml:space="preserve">, </w:t>
            </w:r>
            <w:r w:rsidRPr="0047537E">
              <w:t>բացի</w:t>
            </w:r>
            <w:r w:rsidRPr="0047537E">
              <w:rPr>
                <w:rFonts w:cs="Times New Roman"/>
              </w:rPr>
              <w:t xml:space="preserve"> </w:t>
            </w:r>
            <w:r w:rsidRPr="0047537E">
              <w:t>Վարկառուից</w:t>
            </w:r>
            <w:r w:rsidRPr="0047537E">
              <w:rPr>
                <w:rFonts w:cs="Times New Roman"/>
              </w:rPr>
              <w:t xml:space="preserve">, </w:t>
            </w:r>
            <w:r w:rsidRPr="0047537E">
              <w:t>չպետք</w:t>
            </w:r>
            <w:r w:rsidRPr="0047537E">
              <w:rPr>
                <w:rFonts w:cs="Times New Roman"/>
              </w:rPr>
              <w:t xml:space="preserve"> </w:t>
            </w:r>
            <w:r w:rsidRPr="0047537E">
              <w:t>է</w:t>
            </w:r>
            <w:r w:rsidRPr="0047537E">
              <w:rPr>
                <w:rFonts w:cs="Times New Roman"/>
              </w:rPr>
              <w:t xml:space="preserve"> </w:t>
            </w:r>
            <w:r w:rsidRPr="0047537E">
              <w:t>իրավունք</w:t>
            </w:r>
            <w:r w:rsidRPr="0047537E">
              <w:rPr>
                <w:rFonts w:cs="Times New Roman"/>
              </w:rPr>
              <w:t xml:space="preserve"> </w:t>
            </w:r>
            <w:r w:rsidRPr="0047537E">
              <w:t>ունենա</w:t>
            </w:r>
            <w:r w:rsidRPr="0047537E">
              <w:rPr>
                <w:rFonts w:cs="Times New Roman"/>
              </w:rPr>
              <w:t xml:space="preserve"> </w:t>
            </w:r>
            <w:r w:rsidRPr="0047537E">
              <w:t>օգտվել</w:t>
            </w:r>
            <w:r w:rsidRPr="0047537E">
              <w:rPr>
                <w:rFonts w:cs="Times New Roman"/>
              </w:rPr>
              <w:t xml:space="preserve"> </w:t>
            </w:r>
            <w:r w:rsidRPr="0047537E">
              <w:t>Վարկային</w:t>
            </w:r>
            <w:r w:rsidRPr="0047537E">
              <w:rPr>
                <w:rFonts w:cs="Times New Roman"/>
              </w:rPr>
              <w:t xml:space="preserve"> </w:t>
            </w:r>
            <w:r w:rsidRPr="0047537E">
              <w:t>համաձայնագրից բխող</w:t>
            </w:r>
            <w:r w:rsidRPr="0047537E">
              <w:rPr>
                <w:rFonts w:cs="Times New Roman"/>
              </w:rPr>
              <w:t xml:space="preserve"> </w:t>
            </w:r>
            <w:r w:rsidRPr="0047537E">
              <w:t>իրավունքներից</w:t>
            </w:r>
            <w:r w:rsidRPr="0047537E">
              <w:rPr>
                <w:rFonts w:cs="Times New Roman"/>
              </w:rPr>
              <w:t xml:space="preserve"> և չպետք է </w:t>
            </w:r>
            <w:r w:rsidRPr="0047537E">
              <w:t>որևէ</w:t>
            </w:r>
            <w:r w:rsidRPr="0047537E">
              <w:rPr>
                <w:rFonts w:cs="Times New Roman"/>
              </w:rPr>
              <w:t xml:space="preserve"> </w:t>
            </w:r>
            <w:r w:rsidRPr="0047537E">
              <w:t>իրավունք ունենա</w:t>
            </w:r>
            <w:r w:rsidRPr="0047537E">
              <w:rPr>
                <w:rFonts w:cs="Times New Roman"/>
              </w:rPr>
              <w:t xml:space="preserve"> </w:t>
            </w:r>
            <w:r w:rsidRPr="0047537E">
              <w:t>դրամական միջոցների</w:t>
            </w:r>
            <w:r w:rsidRPr="0047537E">
              <w:rPr>
                <w:rFonts w:cs="Times New Roman"/>
              </w:rPr>
              <w:t xml:space="preserve"> </w:t>
            </w:r>
            <w:r w:rsidRPr="0047537E">
              <w:t>նկատմամբ</w:t>
            </w:r>
            <w:r w:rsidRPr="0047537E">
              <w:rPr>
                <w:rFonts w:cs="Times New Roman"/>
              </w:rPr>
              <w:t>:</w:t>
            </w:r>
          </w:p>
        </w:tc>
      </w:tr>
      <w:tr w:rsidR="00C61363" w:rsidRPr="00147A26" w:rsidTr="00033C6F">
        <w:trPr>
          <w:jc w:val="center"/>
        </w:trPr>
        <w:tc>
          <w:tcPr>
            <w:tcW w:w="2288" w:type="dxa"/>
            <w:hideMark/>
          </w:tcPr>
          <w:p w:rsidR="00991E96"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b/>
              </w:rPr>
              <w:br w:type="page"/>
            </w:r>
            <w:r w:rsidRPr="0047537E">
              <w:rPr>
                <w:rFonts w:ascii="Sylfaen" w:hAnsi="Sylfaen" w:cs="Sylfaen"/>
                <w:b/>
              </w:rPr>
              <w:t>Խարդախութ</w:t>
            </w:r>
            <w:r w:rsidR="00A2627C">
              <w:rPr>
                <w:rFonts w:ascii="Sylfaen" w:hAnsi="Sylfaen" w:cs="Sylfaen"/>
                <w:b/>
                <w:lang w:val="hy-AM"/>
              </w:rPr>
              <w:softHyphen/>
            </w:r>
            <w:r w:rsidRPr="0047537E">
              <w:rPr>
                <w:rFonts w:ascii="Sylfaen" w:hAnsi="Sylfaen" w:cs="Sylfaen"/>
                <w:b/>
              </w:rPr>
              <w:t>յուն</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կոռուպցիա</w:t>
            </w:r>
          </w:p>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Default="00991E96" w:rsidP="00991E96"/>
          <w:p w:rsidR="00C61363" w:rsidRPr="00991E96" w:rsidRDefault="00C61363" w:rsidP="00991E96">
            <w:pPr>
              <w:jc w:val="right"/>
            </w:pPr>
          </w:p>
        </w:tc>
        <w:tc>
          <w:tcPr>
            <w:tcW w:w="7570" w:type="dxa"/>
          </w:tcPr>
          <w:p w:rsidR="00C61363" w:rsidRPr="0047537E" w:rsidRDefault="00C61363" w:rsidP="007A135E">
            <w:pPr>
              <w:pStyle w:val="Clause"/>
              <w:numPr>
                <w:ilvl w:val="1"/>
                <w:numId w:val="22"/>
              </w:numPr>
              <w:spacing w:line="276" w:lineRule="auto"/>
              <w:ind w:left="419"/>
            </w:pPr>
            <w:r w:rsidRPr="0047537E">
              <w:t>ԱԶԲ-ի Հակակոռուպցիոն քաղաքականությունը պահանջում է, որպեսզի Վարկառուները (ներառյալ ԱԶԲ-ի կողմից ֆինանսավորվող գործունեության շահառուները), ինչպես նաև մրցույթի մասնակիցները, ԱԶԲ-ֆինանսավորվող պայմանագրերի ներքո մատակարարողները և կապալառուներն այդ պայմանագրերի գնումների ու իրագործման ընթացքում պահպանեն բարոյականության բարձրագույն մակարդակ: Այս քաղաքականության համաձայն՝ ԱԶԲ-ն.</w:t>
            </w:r>
          </w:p>
          <w:p w:rsidR="00C61363" w:rsidRPr="0047537E" w:rsidRDefault="00C61363">
            <w:pPr>
              <w:pStyle w:val="Clause"/>
              <w:spacing w:line="276" w:lineRule="auto"/>
            </w:pPr>
          </w:p>
          <w:p w:rsidR="00C61363" w:rsidRPr="0047537E" w:rsidRDefault="00C61363" w:rsidP="001407AB">
            <w:pPr>
              <w:pStyle w:val="SubClause"/>
              <w:numPr>
                <w:ilvl w:val="0"/>
                <w:numId w:val="16"/>
              </w:numPr>
              <w:spacing w:line="276" w:lineRule="auto"/>
            </w:pPr>
            <w:proofErr w:type="gramStart"/>
            <w:r w:rsidRPr="0047537E">
              <w:t>սույն</w:t>
            </w:r>
            <w:proofErr w:type="gramEnd"/>
            <w:r w:rsidRPr="0047537E">
              <w:t xml:space="preserve"> դրույթի նկատառումներով ներքոհիշյալ տերմինները սահմանում է հետևյալ կերպով.</w:t>
            </w:r>
          </w:p>
          <w:p w:rsidR="00C61363" w:rsidRPr="0047537E" w:rsidRDefault="00A62C53" w:rsidP="007A135E">
            <w:pPr>
              <w:pStyle w:val="SubSubClause"/>
              <w:numPr>
                <w:ilvl w:val="0"/>
                <w:numId w:val="23"/>
              </w:numPr>
              <w:spacing w:line="276" w:lineRule="auto"/>
            </w:pPr>
            <w:r>
              <w:rPr>
                <w:lang w:val="hy-AM"/>
              </w:rPr>
              <w:t>«</w:t>
            </w:r>
            <w:r w:rsidR="00C61363" w:rsidRPr="0047537E">
              <w:t>Կոռումպացված գործելակերպ</w:t>
            </w:r>
            <w:r>
              <w:rPr>
                <w:lang w:val="hy-AM"/>
              </w:rPr>
              <w:t>»</w:t>
            </w:r>
            <w:r w:rsidR="00C61363" w:rsidRPr="0047537E">
              <w:t xml:space="preserve"> նշանակում է ուղղակիորեն կամ անուղղակիորեն որևէ արժեք ունեցող որևէ բան առաջարկելը, տալը, ստանալը կամ պահանջելը, որի </w:t>
            </w:r>
            <w:r w:rsidR="00C61363" w:rsidRPr="0047537E">
              <w:lastRenderedPageBreak/>
              <w:t>նպատակն է բացասաբար ազդել մեկ այլ կողմի գործողությունների վրա:</w:t>
            </w:r>
          </w:p>
          <w:p w:rsidR="00C61363" w:rsidRPr="0047537E" w:rsidRDefault="00A62C53" w:rsidP="007A135E">
            <w:pPr>
              <w:pStyle w:val="SubSubClause"/>
              <w:numPr>
                <w:ilvl w:val="0"/>
                <w:numId w:val="23"/>
              </w:numPr>
              <w:spacing w:line="276" w:lineRule="auto"/>
            </w:pPr>
            <w:r>
              <w:rPr>
                <w:lang w:val="hy-AM"/>
              </w:rPr>
              <w:t>«</w:t>
            </w:r>
            <w:r w:rsidR="00C61363" w:rsidRPr="0047537E">
              <w:t>Խարդախ գործելակերպ</w:t>
            </w:r>
            <w:r>
              <w:rPr>
                <w:lang w:val="hy-AM"/>
              </w:rPr>
              <w:t>»</w:t>
            </w:r>
            <w:r w:rsidR="00C61363" w:rsidRPr="0047537E">
              <w:t xml:space="preserve"> նշանակում է ցանկացած գործողություն կամ բացթողում՝ ներառյալ փաստերն աղավաղված ներկայացնելը, որը մտադրված կերպով կամ անփութորեն որևէ կողմին բերում է կամ կարող է բերել ֆինանսական կամ այլ օգուտներ կամ խուսափել պարտավորություններից:</w:t>
            </w:r>
          </w:p>
          <w:p w:rsidR="00C61363" w:rsidRPr="0047537E" w:rsidRDefault="00A62C53" w:rsidP="007A135E">
            <w:pPr>
              <w:pStyle w:val="SubSubClause"/>
              <w:numPr>
                <w:ilvl w:val="0"/>
                <w:numId w:val="23"/>
              </w:numPr>
              <w:spacing w:line="276" w:lineRule="auto"/>
            </w:pPr>
            <w:r>
              <w:rPr>
                <w:lang w:val="hy-AM"/>
              </w:rPr>
              <w:t>«</w:t>
            </w:r>
            <w:r w:rsidR="00C61363" w:rsidRPr="0047537E">
              <w:t>Հարկադրական գործելակերպ</w:t>
            </w:r>
            <w:r>
              <w:rPr>
                <w:lang w:val="hy-AM"/>
              </w:rPr>
              <w:t>»</w:t>
            </w:r>
            <w:r w:rsidR="00C61363" w:rsidRPr="0047537E">
              <w:t xml:space="preserve"> նշանակում է Կողմերին կամ նրանց ունեցվածքին ուղղակիորեն կամ անուղղակիորեն վնասելը կամ վնասել սպառնալը, որի նպատակն է բացասաբար ազդել կողմի գործողությունների վրա:</w:t>
            </w:r>
          </w:p>
          <w:p w:rsidR="00C61363" w:rsidRPr="0047537E" w:rsidRDefault="00A62C53" w:rsidP="007A135E">
            <w:pPr>
              <w:pStyle w:val="SubSubClause"/>
              <w:numPr>
                <w:ilvl w:val="0"/>
                <w:numId w:val="23"/>
              </w:numPr>
              <w:spacing w:line="276" w:lineRule="auto"/>
              <w:rPr>
                <w:lang w:val="hy-AM"/>
              </w:rPr>
            </w:pPr>
            <w:r>
              <w:rPr>
                <w:lang w:val="hy-AM"/>
              </w:rPr>
              <w:t>«</w:t>
            </w:r>
            <w:r w:rsidR="006F03FE" w:rsidRPr="006F03FE">
              <w:t>Գաղտնի</w:t>
            </w:r>
            <w:r w:rsidR="006F03FE">
              <w:rPr>
                <w:lang w:val="hy-AM"/>
              </w:rPr>
              <w:t xml:space="preserve"> </w:t>
            </w:r>
            <w:r w:rsidR="00C61363" w:rsidRPr="0047537E">
              <w:t>պայմանավորվածության գործելակերպ</w:t>
            </w:r>
            <w:r>
              <w:rPr>
                <w:lang w:val="hy-AM"/>
              </w:rPr>
              <w:t>»</w:t>
            </w:r>
            <w:r w:rsidR="00C61363" w:rsidRPr="0047537E">
              <w:t xml:space="preserve"> նշանակում է երկու կամ ավելի կողմերի միջև պայմանավորվածություն անազնիվ նպատակների շուրջ՝ ներառյալ մեկ այլ կողմի գործողությունների վրա բացասաբար ազդելը:</w:t>
            </w:r>
          </w:p>
          <w:p w:rsidR="00A62C53" w:rsidRPr="00A62C53" w:rsidRDefault="00A62C53" w:rsidP="007A135E">
            <w:pPr>
              <w:pStyle w:val="SubSubClause"/>
              <w:numPr>
                <w:ilvl w:val="0"/>
                <w:numId w:val="23"/>
              </w:numPr>
              <w:spacing w:line="276" w:lineRule="auto"/>
              <w:rPr>
                <w:lang w:val="hy-AM"/>
              </w:rPr>
            </w:pPr>
            <w:r>
              <w:rPr>
                <w:lang w:val="hy-AM"/>
              </w:rPr>
              <w:t>«</w:t>
            </w:r>
            <w:r w:rsidRPr="00A62C53">
              <w:rPr>
                <w:lang w:val="hy-AM"/>
              </w:rPr>
              <w:t>Օբստրուկտիվ (խափանող) գործելակերպ նշանակում է (a) գիտակցաբար ոչնչացնել, կեղծել, փոխել կամ քողարկել որևէ ապացույց կամ նյութ, որը ենթակա է ԱԶԲ-ի ուսումնասիրությանը, (b) կեղծ հայտարարություններ հաղորդել հետազոտողներին ԱԶԲ ուսումնասիրությունը էականորեն խոչընդոտելու նպատակով, (c) չբավարարել Հակակորուպցիոն և արդար հետաքննության Գրասենյակին (ՀԱՀԳ) անհրաժեշտ տեղեկատվությունը, փաստաթղթերը կամ արձանագրությունները տրամադրելու պահանջները, (d) սպառնալ, անհանգստացնել կամ վախեցնել որևէ կողմի, որը փորձում է բացահայտել այն կամ հետամուտ է դրա ուսումնասիրությանը կամ (e) քայլեր ձեռնարկել, որոնք ուղղված են էականորեն խափանելու ԱԶԲ-ի աուդիտորական պայմանագրային իրավունքների կիրառմանը կամ որևէ տեղեկատվության տիրապետմանը:</w:t>
            </w:r>
          </w:p>
          <w:p w:rsidR="00C61363" w:rsidRDefault="00A62C53" w:rsidP="007A135E">
            <w:pPr>
              <w:pStyle w:val="SubSubClause"/>
              <w:numPr>
                <w:ilvl w:val="0"/>
                <w:numId w:val="23"/>
              </w:numPr>
              <w:spacing w:line="276" w:lineRule="auto"/>
              <w:rPr>
                <w:lang w:val="hy-AM"/>
              </w:rPr>
            </w:pPr>
            <w:r w:rsidRPr="00A62C53">
              <w:rPr>
                <w:lang w:val="hy-AM"/>
              </w:rPr>
              <w:t>«Անխարդախ գործելակերպի ոտնահարում</w:t>
            </w:r>
            <w:r w:rsidRPr="00A62C53">
              <w:rPr>
                <w:rFonts w:ascii="Times New Roman" w:hAnsi="Times New Roman" w:cs="Times New Roman"/>
                <w:lang w:val="hy-AM"/>
              </w:rPr>
              <w:t>»</w:t>
            </w:r>
            <w:r w:rsidRPr="00A62C53">
              <w:rPr>
                <w:lang w:val="hy-AM"/>
              </w:rPr>
              <w:t xml:space="preserve">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C61363" w:rsidRPr="00C151BB" w:rsidRDefault="004854F9" w:rsidP="001407AB">
            <w:pPr>
              <w:pStyle w:val="SubClause"/>
              <w:numPr>
                <w:ilvl w:val="0"/>
                <w:numId w:val="16"/>
              </w:numPr>
              <w:spacing w:line="276" w:lineRule="auto"/>
              <w:rPr>
                <w:lang w:val="hy-AM"/>
              </w:rPr>
            </w:pPr>
            <w:r>
              <w:rPr>
                <w:lang w:val="hy-AM"/>
              </w:rPr>
              <w:t>մ</w:t>
            </w:r>
            <w:r w:rsidR="00C61363" w:rsidRPr="00C151BB">
              <w:rPr>
                <w:lang w:val="hy-AM"/>
              </w:rPr>
              <w:t xml:space="preserve">երժում է որևէ առաջարկին պայմանագրի շնորհումը, եթե պարզում է, որ հայտողն ուղղակիորեն կամ իր գործակալի միջոցով տվյալ </w:t>
            </w:r>
            <w:r w:rsidR="00C61363" w:rsidRPr="00C151BB">
              <w:rPr>
                <w:lang w:val="hy-AM"/>
              </w:rPr>
              <w:lastRenderedPageBreak/>
              <w:t>պայմանագրի գնման կամ կատարման ընթացքում դրսևորել է կոռումպացված, խարդախ, անարդար կամ բռնի գործելակերպ:</w:t>
            </w:r>
          </w:p>
          <w:p w:rsidR="00C61363" w:rsidRPr="00823B77" w:rsidRDefault="004854F9" w:rsidP="001407AB">
            <w:pPr>
              <w:pStyle w:val="SubClause"/>
              <w:numPr>
                <w:ilvl w:val="0"/>
                <w:numId w:val="16"/>
              </w:numPr>
              <w:spacing w:line="276" w:lineRule="auto"/>
              <w:rPr>
                <w:lang w:val="hy-AM"/>
              </w:rPr>
            </w:pPr>
            <w:r>
              <w:rPr>
                <w:lang w:val="hy-AM"/>
              </w:rPr>
              <w:t>չ</w:t>
            </w:r>
            <w:r w:rsidR="00C61363" w:rsidRPr="00823B77">
              <w:rPr>
                <w:lang w:val="hy-AM"/>
              </w:rPr>
              <w:t xml:space="preserve">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w:t>
            </w:r>
          </w:p>
          <w:p w:rsidR="00C61363" w:rsidRPr="00823B77" w:rsidRDefault="004854F9" w:rsidP="001407AB">
            <w:pPr>
              <w:pStyle w:val="SubClause"/>
              <w:numPr>
                <w:ilvl w:val="0"/>
                <w:numId w:val="16"/>
              </w:numPr>
              <w:spacing w:line="276" w:lineRule="auto"/>
              <w:rPr>
                <w:lang w:val="hy-AM"/>
              </w:rPr>
            </w:pPr>
            <w:r>
              <w:rPr>
                <w:lang w:val="hy-AM"/>
              </w:rPr>
              <w:t>հ</w:t>
            </w:r>
            <w:r w:rsidR="00C61363" w:rsidRPr="00823B77">
              <w:rPr>
                <w:lang w:val="hy-AM"/>
              </w:rPr>
              <w:t>ամաձայն ԱԶԲ հակակոռուպցիոն քաղաքականության և Ամբողջականության սկզբունքների և ուղեցույցների (երկուսն էլ պարբերաբար ենթարկվում են փոփոխությունների)` պատժում է ֆիրմային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6C222B">
              <w:rPr>
                <w:rStyle w:val="FootnoteReference"/>
                <w:lang w:val="hy-AM"/>
              </w:rPr>
              <w:footnoteReference w:id="1"/>
            </w:r>
            <w:r w:rsidR="00C61363" w:rsidRPr="00823B77">
              <w:rPr>
                <w:lang w:val="hy-AM"/>
              </w:rPr>
              <w:t xml:space="preserve"> կամ ԱԶԲ-ի կողմից ֆինանսավորվող կամ ԱԶԲ կառավարվող պայմանագրերի շահառու հանդիսանալու համար ոչ իրավասու հայտարարելը, եթե որևէ պահի դրությամբ պարզում է, որ ֆիրման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p w:rsidR="00C61363" w:rsidRPr="00823B77" w:rsidRDefault="00C61363" w:rsidP="007A135E">
            <w:pPr>
              <w:pStyle w:val="SubClause"/>
              <w:numPr>
                <w:ilvl w:val="0"/>
                <w:numId w:val="16"/>
              </w:numPr>
              <w:spacing w:line="276" w:lineRule="auto"/>
              <w:rPr>
                <w:lang w:val="hy-AM"/>
              </w:rPr>
            </w:pPr>
            <w:r w:rsidRPr="00823B77">
              <w:rPr>
                <w:lang w:val="hy-AM"/>
              </w:rPr>
              <w:t xml:space="preserve">իրավունք ունի պահանջելու, որ դրույթը ներառվի ԱԶԲ-ի կողմից ֆինանսավորվող մրցութային փաստաթղթերում և պայմանագրերում՝ հայտատուներից, մատակարարներից և կապալառուներից պահանջելով թույլ տալ, որ ԱԶԲ-ն կամ նրա ներկայացուցիչը ստուգի իրենց հաշիվներն ու արձանագրությունները և հայտի ներկայացմանն ու պայմանագրի կատարողականությանն առնչվող մյուս փաստաթղթերը և դրանք ենթարկել աուդիտի ԱԶԲ-ի նշանակած աուդիտորների կողմից:   </w:t>
            </w:r>
          </w:p>
        </w:tc>
      </w:tr>
      <w:tr w:rsidR="00C61363" w:rsidRPr="00147A26"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Default="00C61363" w:rsidP="007A135E">
            <w:pPr>
              <w:pStyle w:val="Clause"/>
              <w:numPr>
                <w:ilvl w:val="1"/>
                <w:numId w:val="22"/>
              </w:numPr>
              <w:spacing w:line="276" w:lineRule="auto"/>
              <w:ind w:left="419"/>
              <w:rPr>
                <w:lang w:val="hy-AM"/>
              </w:rPr>
            </w:pPr>
            <w:r w:rsidRPr="00823B77">
              <w:rPr>
                <w:lang w:val="hy-AM"/>
              </w:rPr>
              <w:t>Բացի այդ, հայտողները պետք է տեղյակ լինեն ՊԸՊ 2</w:t>
            </w:r>
            <w:r w:rsidR="006C222B">
              <w:rPr>
                <w:lang w:val="hy-AM"/>
              </w:rPr>
              <w:t>8</w:t>
            </w:r>
            <w:r w:rsidRPr="00823B77">
              <w:rPr>
                <w:lang w:val="hy-AM"/>
              </w:rPr>
              <w:t>.</w:t>
            </w:r>
            <w:r w:rsidR="006C222B">
              <w:rPr>
                <w:lang w:val="hy-AM"/>
              </w:rPr>
              <w:t>3</w:t>
            </w:r>
            <w:r w:rsidRPr="00823B77">
              <w:rPr>
                <w:lang w:val="hy-AM"/>
              </w:rPr>
              <w:t xml:space="preserve"> և </w:t>
            </w:r>
            <w:r w:rsidR="006C222B">
              <w:rPr>
                <w:lang w:val="hy-AM"/>
              </w:rPr>
              <w:t>73</w:t>
            </w:r>
            <w:r w:rsidRPr="00823B77">
              <w:rPr>
                <w:lang w:val="hy-AM"/>
              </w:rPr>
              <w:t>.2 (h) կետերի դրույթներին:</w:t>
            </w:r>
          </w:p>
          <w:p w:rsidR="00E97221" w:rsidRPr="00E97221" w:rsidRDefault="00E97221">
            <w:pPr>
              <w:pStyle w:val="Clause"/>
              <w:spacing w:line="276" w:lineRule="auto"/>
              <w:rPr>
                <w:lang w:val="hy-AM"/>
              </w:rPr>
            </w:pP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29521B">
              <w:rPr>
                <w:rFonts w:ascii="Sylfaen" w:hAnsi="Sylfaen" w:cs="Sylfaen"/>
                <w:b/>
              </w:rPr>
              <w:t>Իրավասու</w:t>
            </w:r>
            <w:r w:rsidRPr="0047537E">
              <w:rPr>
                <w:rFonts w:ascii="Sylfaen" w:hAnsi="Sylfaen"/>
                <w:b/>
              </w:rPr>
              <w:t xml:space="preserve"> </w:t>
            </w:r>
            <w:r w:rsidRPr="0047537E">
              <w:rPr>
                <w:rFonts w:ascii="Sylfaen" w:hAnsi="Sylfaen" w:cs="Sylfaen"/>
                <w:b/>
              </w:rPr>
              <w:t>Հայտատուներ</w:t>
            </w: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կարող է լինել ֆիզիկական անձ, մասնավոր ձեռնարկություն կամ պետական ձեռնարկություն, որը ենթակա է ՑՀ 4.5 կետին կամ դրանց ցանկացած համակցությանը` առկա պայմանագրի ներքո համատեղ </w:t>
            </w:r>
            <w:r w:rsidR="00AA2210">
              <w:rPr>
                <w:lang w:val="hy-AM"/>
              </w:rPr>
              <w:t>գործնե</w:t>
            </w:r>
            <w:r w:rsidRPr="0047537E">
              <w:t>ության (</w:t>
            </w:r>
            <w:r w:rsidR="00AA2210">
              <w:t>ՀԳ</w:t>
            </w:r>
            <w:r w:rsidRPr="0047537E">
              <w:t xml:space="preserve">) տեսքով կամ օրենքով թույլատրելի </w:t>
            </w:r>
            <w:r w:rsidR="00AA2210">
              <w:t>ՀԳ</w:t>
            </w:r>
            <w:r w:rsidRPr="0047537E">
              <w:t xml:space="preserve"> ստեղծելու մտադրությամբ: </w:t>
            </w:r>
            <w:r w:rsidR="00AA2210">
              <w:t>ՀԳ</w:t>
            </w:r>
            <w:r w:rsidRPr="0047537E">
              <w:t>-ի դեպքում.</w:t>
            </w:r>
          </w:p>
          <w:p w:rsidR="00C61363" w:rsidRPr="0047537E" w:rsidRDefault="00C61363" w:rsidP="007A135E">
            <w:pPr>
              <w:pStyle w:val="SubClause"/>
              <w:numPr>
                <w:ilvl w:val="0"/>
                <w:numId w:val="25"/>
              </w:numPr>
              <w:spacing w:line="276" w:lineRule="auto"/>
            </w:pPr>
            <w:r w:rsidRPr="0047537E">
              <w:lastRenderedPageBreak/>
              <w:t>Բոլոր մասնակիցները՝ համատեղ և առանձին, պետք է պատասխանատու լինեն Պայմանագրի իրագործման հարցում՝ համաձայն Պայմանագրի պայմաններին և</w:t>
            </w:r>
          </w:p>
          <w:p w:rsidR="002A3415" w:rsidRPr="002A3415" w:rsidRDefault="00AA2210" w:rsidP="007A135E">
            <w:pPr>
              <w:pStyle w:val="SubClause"/>
              <w:numPr>
                <w:ilvl w:val="0"/>
                <w:numId w:val="25"/>
              </w:numPr>
              <w:spacing w:line="276" w:lineRule="auto"/>
              <w:rPr>
                <w:lang w:val="hy-AM"/>
              </w:rPr>
            </w:pPr>
            <w:r>
              <w:t>ՀԳ</w:t>
            </w:r>
            <w:r w:rsidR="00C61363" w:rsidRPr="0047537E">
              <w:t xml:space="preserve">-ն պետք է մի ներկայացուցիչ նշանակի, որը լիազորված կլինի իրականացնելու բոլոր գործերը </w:t>
            </w:r>
            <w:r>
              <w:t>ՀԳ</w:t>
            </w:r>
            <w:r w:rsidR="00C61363" w:rsidRPr="0047537E">
              <w:t xml:space="preserve"> և </w:t>
            </w:r>
            <w:r>
              <w:t>ՀԳ</w:t>
            </w:r>
            <w:r w:rsidR="00C61363" w:rsidRPr="0047537E">
              <w:t xml:space="preserve"> բոլոր կողմերի համար և նրանց անունից մրցույթի գործընթացի ընթացքում և պայմանագրի կատարման ընթացքում, եթե </w:t>
            </w:r>
            <w:r>
              <w:t>ՀԳ</w:t>
            </w:r>
            <w:r w:rsidR="00C61363" w:rsidRPr="0047537E">
              <w:t>-ին շնորհվի պայմանագիրը:</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և Հայտատուին ներկայացնող բոլոր կողմերը պետք է լինեն իրավասու երկրի քաղաքացի՝ </w:t>
            </w:r>
            <w:r w:rsidR="004452D6">
              <w:t xml:space="preserve">Բաժին </w:t>
            </w:r>
            <w:r w:rsidRPr="0047537E">
              <w:t>5-ի (Իրավասու երկրներ) համաձայն: Հայտատուն կհամարվի տվյալ երկրի քաղաքացի, եթե Հայտատուն քաղաքացի է կամ օրենքով հիմնադրված է կամ օրենքով գրանցված է որպես կորպորացիա և գործում է՝ տվյալ երկրի օրենքների դրույթներին համապատասխան: Սույն չափանիշը կկիրառվի նաև պայմանագրի ցանկացած մասի՝ ներառյալ մատակարարման ծառայությունների համար առաջարկվող ենթակապալառուների քաղաքացիության որոշման ժամանակ:</w:t>
            </w:r>
          </w:p>
        </w:tc>
      </w:tr>
      <w:tr w:rsidR="00C61363" w:rsidRPr="00147A26"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654108" w:rsidRDefault="005418D1" w:rsidP="007A135E">
            <w:pPr>
              <w:pStyle w:val="Clause"/>
              <w:numPr>
                <w:ilvl w:val="1"/>
                <w:numId w:val="22"/>
              </w:numPr>
              <w:spacing w:line="276" w:lineRule="auto"/>
              <w:ind w:left="419"/>
              <w:rPr>
                <w:lang w:val="hy-AM"/>
              </w:rPr>
            </w:pPr>
            <w:r w:rsidRPr="005418D1">
              <w:rPr>
                <w:lang w:val="hy-AM"/>
              </w:rPr>
              <w:t>Հայտատուն չպետք է ունենա շահերի բախում: Բոլոր այն հայտատուները, ովքեր շահերի բախում կունենան, կորակազրկվեն: Հայտատուն կարող է համարվել մրցութային գործընթացում կողմերից մեկի կամ մի քանիսի հետ շահերի բախում ունեցող, եթե առկա է, բայց չի սահմանափակվում դրանցով, ստորև նշված կետերից որևէ մեկը.</w:t>
            </w:r>
          </w:p>
          <w:p w:rsidR="00C61363" w:rsidRPr="00654108" w:rsidRDefault="00C61363" w:rsidP="007610DF">
            <w:pPr>
              <w:pStyle w:val="SubClause"/>
              <w:numPr>
                <w:ilvl w:val="0"/>
                <w:numId w:val="27"/>
              </w:numPr>
              <w:spacing w:line="276" w:lineRule="auto"/>
              <w:rPr>
                <w:lang w:val="hy-AM"/>
              </w:rPr>
            </w:pPr>
            <w:r w:rsidRPr="00654108">
              <w:rPr>
                <w:lang w:val="hy-AM"/>
              </w:rPr>
              <w:t>նրանք ունեն միևնույն վերահսկող գործընկերները կամ</w:t>
            </w:r>
          </w:p>
          <w:p w:rsidR="00C61363" w:rsidRPr="00654108" w:rsidRDefault="00C61363" w:rsidP="007610DF">
            <w:pPr>
              <w:pStyle w:val="SubClause"/>
              <w:numPr>
                <w:ilvl w:val="0"/>
                <w:numId w:val="27"/>
              </w:numPr>
              <w:spacing w:line="276" w:lineRule="auto"/>
              <w:rPr>
                <w:lang w:val="hy-AM"/>
              </w:rPr>
            </w:pPr>
            <w:r w:rsidRPr="00654108">
              <w:rPr>
                <w:lang w:val="hy-AM"/>
              </w:rPr>
              <w:t>նրանք ստանում կամ ստացել են որևէ ուղղակի կամ անուղղակի սուբսիդիա նրանցից կամ</w:t>
            </w:r>
          </w:p>
          <w:p w:rsidR="00C61363" w:rsidRPr="00654108" w:rsidRDefault="00C61363" w:rsidP="007610DF">
            <w:pPr>
              <w:pStyle w:val="SubClause"/>
              <w:numPr>
                <w:ilvl w:val="0"/>
                <w:numId w:val="27"/>
              </w:numPr>
              <w:spacing w:line="276" w:lineRule="auto"/>
              <w:rPr>
                <w:lang w:val="hy-AM"/>
              </w:rPr>
            </w:pPr>
            <w:r w:rsidRPr="00654108">
              <w:rPr>
                <w:lang w:val="hy-AM"/>
              </w:rPr>
              <w:t>նրանք սույն մրցույթի նպատակներով ունեն միևնույն իրավական ներկայացուցիչը կամ</w:t>
            </w:r>
          </w:p>
          <w:p w:rsidR="00C61363" w:rsidRPr="00F6181E" w:rsidRDefault="00C61363" w:rsidP="007610DF">
            <w:pPr>
              <w:pStyle w:val="SubClause"/>
              <w:numPr>
                <w:ilvl w:val="0"/>
                <w:numId w:val="27"/>
              </w:numPr>
              <w:spacing w:line="276" w:lineRule="auto"/>
              <w:rPr>
                <w:lang w:val="hy-AM"/>
              </w:rPr>
            </w:pPr>
            <w:r w:rsidRPr="00F6181E">
              <w:rPr>
                <w:lang w:val="hy-AM"/>
              </w:rPr>
              <w:t>նրանք միմյանց միջև հարաբերություններ ունեն, ուղղակիորեն կամ ընդհանուր երրորդ կողմերի միջոցով, ինչը նրանց հնարավորություն է տալիս մուտք ունենալ այլ հայտատուի հայտի մասին տեղեկատվության համար կամ կարող է ազդել այլ հայտատուի հայտի վրա կամ ազդել սույն մրցույթի գործընթացի վերաբերյալ Պատվիրատուի որոշումների վրա կամ</w:t>
            </w:r>
          </w:p>
          <w:p w:rsidR="00C61363" w:rsidRPr="004452D6" w:rsidRDefault="00372DD0" w:rsidP="007610DF">
            <w:pPr>
              <w:pStyle w:val="SubClause"/>
              <w:numPr>
                <w:ilvl w:val="0"/>
                <w:numId w:val="27"/>
              </w:numPr>
              <w:spacing w:line="276" w:lineRule="auto"/>
              <w:rPr>
                <w:lang w:val="hy-AM"/>
              </w:rPr>
            </w:pPr>
            <w:r w:rsidRPr="004452D6">
              <w:rPr>
                <w:lang w:val="hy-AM"/>
              </w:rPr>
              <w:t>Հ</w:t>
            </w:r>
            <w:r w:rsidR="00C61363" w:rsidRPr="004452D6">
              <w:rPr>
                <w:lang w:val="hy-AM"/>
              </w:rPr>
              <w:t xml:space="preserve">այտատուն </w:t>
            </w:r>
            <w:r w:rsidRPr="004452D6">
              <w:rPr>
                <w:lang w:val="hy-AM"/>
              </w:rPr>
              <w:t xml:space="preserve">սույն մրցութային գործընթացում </w:t>
            </w:r>
            <w:r w:rsidR="00C61363" w:rsidRPr="004452D6">
              <w:rPr>
                <w:lang w:val="hy-AM"/>
              </w:rPr>
              <w:t xml:space="preserve">մասնակցում է </w:t>
            </w:r>
            <w:r w:rsidRPr="004452D6">
              <w:rPr>
                <w:lang w:val="hy-AM"/>
              </w:rPr>
              <w:t>մեկից ավելի հայտերում</w:t>
            </w:r>
            <w:r w:rsidR="006C222B" w:rsidRPr="004452D6">
              <w:rPr>
                <w:lang w:val="hy-AM"/>
              </w:rPr>
              <w:t xml:space="preserve">, </w:t>
            </w:r>
            <w:r w:rsidR="00AA4F97" w:rsidRPr="004452D6">
              <w:rPr>
                <w:lang w:val="hy-AM"/>
              </w:rPr>
              <w:t xml:space="preserve">կամ </w:t>
            </w:r>
            <w:r w:rsidR="00E63887" w:rsidRPr="004452D6">
              <w:rPr>
                <w:lang w:val="hy-AM"/>
              </w:rPr>
              <w:t xml:space="preserve">որպես </w:t>
            </w:r>
            <w:r w:rsidR="006C222B" w:rsidRPr="004452D6">
              <w:rPr>
                <w:lang w:val="hy-AM"/>
              </w:rPr>
              <w:t>անհատ</w:t>
            </w:r>
            <w:r w:rsidR="00E63887" w:rsidRPr="004452D6">
              <w:rPr>
                <w:lang w:val="hy-AM"/>
              </w:rPr>
              <w:t xml:space="preserve"> կամ </w:t>
            </w:r>
            <w:r w:rsidR="00AA2210">
              <w:rPr>
                <w:lang w:val="hy-AM"/>
              </w:rPr>
              <w:t>ՀԳ</w:t>
            </w:r>
            <w:r w:rsidR="00E63887" w:rsidRPr="004452D6">
              <w:rPr>
                <w:lang w:val="hy-AM"/>
              </w:rPr>
              <w:t xml:space="preserve">-ի գործընկեր, բացարությամբ այն այլընտրանքային առաջարկների, որոնք ընդունելի են Մրցութային փաստաթղթի </w:t>
            </w:r>
            <w:r w:rsidR="00F86436">
              <w:rPr>
                <w:lang w:val="hy-AM"/>
              </w:rPr>
              <w:t>ՑՀ</w:t>
            </w:r>
            <w:r w:rsidR="00E63887" w:rsidRPr="004452D6">
              <w:rPr>
                <w:lang w:val="hy-AM"/>
              </w:rPr>
              <w:t xml:space="preserve"> 13 կետ</w:t>
            </w:r>
            <w:r w:rsidR="00AA4F97" w:rsidRPr="004452D6">
              <w:rPr>
                <w:lang w:val="hy-AM"/>
              </w:rPr>
              <w:t>ի ներքո</w:t>
            </w:r>
            <w:r w:rsidR="00C61363" w:rsidRPr="004452D6">
              <w:rPr>
                <w:lang w:val="hy-AM"/>
              </w:rPr>
              <w:t>:</w:t>
            </w:r>
            <w:r w:rsidR="00AA4F97" w:rsidRPr="004452D6">
              <w:rPr>
                <w:lang w:val="hy-AM"/>
              </w:rPr>
              <w:t xml:space="preserve"> </w:t>
            </w:r>
            <w:r w:rsidR="00A7784E" w:rsidRPr="004452D6">
              <w:rPr>
                <w:lang w:val="hy-AM"/>
              </w:rPr>
              <w:t xml:space="preserve">Այդ իրավիճակը </w:t>
            </w:r>
            <w:r w:rsidR="00C61363" w:rsidRPr="004452D6">
              <w:rPr>
                <w:lang w:val="hy-AM"/>
              </w:rPr>
              <w:t>կբերի բոլոր այն հայտերի որակազրկմանը, որոնցում այդ կողմը մասնակցում է: Այնուամենայնիվ</w:t>
            </w:r>
            <w:r w:rsidR="001B7D7C" w:rsidRPr="004452D6">
              <w:rPr>
                <w:lang w:val="hy-AM"/>
              </w:rPr>
              <w:t xml:space="preserve">, նկատի ունենալով որևէ </w:t>
            </w:r>
            <w:r w:rsidR="006F654A" w:rsidRPr="004452D6">
              <w:rPr>
                <w:lang w:val="hy-AM"/>
              </w:rPr>
              <w:t xml:space="preserve">շահերի բախման </w:t>
            </w:r>
            <w:r w:rsidR="001B7D7C" w:rsidRPr="004452D6">
              <w:rPr>
                <w:lang w:val="hy-AM"/>
              </w:rPr>
              <w:t>բացահայտ</w:t>
            </w:r>
            <w:r w:rsidR="006F654A" w:rsidRPr="004452D6">
              <w:rPr>
                <w:lang w:val="hy-AM"/>
              </w:rPr>
              <w:t>ման</w:t>
            </w:r>
            <w:r w:rsidR="001B7D7C" w:rsidRPr="004452D6">
              <w:rPr>
                <w:lang w:val="hy-AM"/>
              </w:rPr>
              <w:t xml:space="preserve"> հանգամանքները</w:t>
            </w:r>
            <w:r w:rsidR="00F3349E" w:rsidRPr="004452D6">
              <w:rPr>
                <w:lang w:val="hy-AM"/>
              </w:rPr>
              <w:t xml:space="preserve"> վերոնշյալ </w:t>
            </w:r>
            <w:r w:rsidR="00F86436">
              <w:rPr>
                <w:lang w:val="hy-AM"/>
              </w:rPr>
              <w:t>ՑՀ</w:t>
            </w:r>
            <w:r w:rsidR="00F3349E" w:rsidRPr="004452D6">
              <w:rPr>
                <w:lang w:val="hy-AM"/>
              </w:rPr>
              <w:t xml:space="preserve"> 4.3 (a)-(d) ենթակետերում</w:t>
            </w:r>
            <w:r w:rsidR="006F654A" w:rsidRPr="004452D6">
              <w:rPr>
                <w:lang w:val="hy-AM"/>
              </w:rPr>
              <w:t>,</w:t>
            </w:r>
            <w:r w:rsidR="00F3349E" w:rsidRPr="004452D6">
              <w:rPr>
                <w:lang w:val="hy-AM"/>
              </w:rPr>
              <w:t xml:space="preserve"> </w:t>
            </w:r>
            <w:r w:rsidR="00C61363" w:rsidRPr="004452D6">
              <w:rPr>
                <w:lang w:val="hy-AM"/>
              </w:rPr>
              <w:t xml:space="preserve">դա չի սահմանափակում </w:t>
            </w:r>
            <w:r w:rsidR="00F3349E" w:rsidRPr="004452D6">
              <w:rPr>
                <w:lang w:val="hy-AM"/>
              </w:rPr>
              <w:t>Հայտատուի մասնակցությունը որպես Ե</w:t>
            </w:r>
            <w:r w:rsidR="00C61363" w:rsidRPr="004452D6">
              <w:rPr>
                <w:lang w:val="hy-AM"/>
              </w:rPr>
              <w:t>նթակապալառու</w:t>
            </w:r>
            <w:r w:rsidR="00F3349E" w:rsidRPr="004452D6">
              <w:rPr>
                <w:lang w:val="hy-AM"/>
              </w:rPr>
              <w:t xml:space="preserve"> մեկ ուրիշ Մրցույթում կամ որպես </w:t>
            </w:r>
            <w:r w:rsidR="00C61363" w:rsidRPr="004452D6">
              <w:rPr>
                <w:lang w:val="hy-AM"/>
              </w:rPr>
              <w:t xml:space="preserve"> մեկից ավելի հայտերում (ոչ որպես Հայտատու) կամ</w:t>
            </w:r>
            <w:r w:rsidR="004452D6" w:rsidRPr="004452D6">
              <w:rPr>
                <w:lang w:val="hy-AM"/>
              </w:rPr>
              <w:t xml:space="preserve"> ենթակապալառու ընկերություն մեկից ավելի մարցույթում, կամ</w:t>
            </w:r>
          </w:p>
          <w:p w:rsidR="00C61363" w:rsidRPr="00F6181E" w:rsidRDefault="00C61363" w:rsidP="007610DF">
            <w:pPr>
              <w:pStyle w:val="SubClause"/>
              <w:numPr>
                <w:ilvl w:val="0"/>
                <w:numId w:val="27"/>
              </w:numPr>
              <w:spacing w:line="276" w:lineRule="auto"/>
              <w:rPr>
                <w:lang w:val="hy-AM"/>
              </w:rPr>
            </w:pPr>
            <w:r w:rsidRPr="00F6181E">
              <w:rPr>
                <w:lang w:val="hy-AM"/>
              </w:rPr>
              <w:t xml:space="preserve">Հայտատուն կամ իր մասնաճյուղերից որևէ մեկը որպես խորհրդատու մասնակցել է սույն Հայտի առարկա հանդիսացող պայմանագրի նախագծի կամ տեխնիկական մասնագրերի </w:t>
            </w:r>
            <w:r w:rsidRPr="00F6181E">
              <w:rPr>
                <w:lang w:val="hy-AM"/>
              </w:rPr>
              <w:lastRenderedPageBreak/>
              <w:t>պատրաստմանը կամ</w:t>
            </w:r>
          </w:p>
          <w:p w:rsidR="002A3415" w:rsidRPr="00972F14" w:rsidRDefault="00C61363" w:rsidP="008D1A94">
            <w:pPr>
              <w:pStyle w:val="SubClause"/>
              <w:numPr>
                <w:ilvl w:val="0"/>
                <w:numId w:val="27"/>
              </w:numPr>
              <w:spacing w:line="276" w:lineRule="auto"/>
              <w:rPr>
                <w:lang w:val="hy-AM"/>
              </w:rPr>
            </w:pPr>
            <w:r w:rsidRPr="00972F14">
              <w:rPr>
                <w:lang w:val="hy-AM"/>
              </w:rPr>
              <w:t>Հայտատուն կամ իր մասնաճյուղերից որևէ մեկը վարձվել է (կամ առաջարկվել է վարձվելու) Պատվիրատուի կամ Վարկառուի կողմից` որպես պայմանագրի Ինժեներ:</w:t>
            </w:r>
          </w:p>
        </w:tc>
      </w:tr>
      <w:tr w:rsidR="00C61363" w:rsidRPr="00147A26"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972F14" w:rsidRDefault="00C61363" w:rsidP="008D1A94">
            <w:pPr>
              <w:pStyle w:val="Clause"/>
              <w:numPr>
                <w:ilvl w:val="1"/>
                <w:numId w:val="22"/>
              </w:numPr>
              <w:spacing w:line="276" w:lineRule="auto"/>
              <w:ind w:left="419"/>
              <w:rPr>
                <w:lang w:val="hy-AM"/>
              </w:rPr>
            </w:pPr>
            <w:r w:rsidRPr="00972F14">
              <w:rPr>
                <w:lang w:val="hy-AM"/>
              </w:rPr>
              <w:t xml:space="preserve">Այն ընկերությունը, որը գտնվում է ԱԶԲ-ի հակակոռուպցիոն քաղաքականությամբ </w:t>
            </w:r>
            <w:r w:rsidRPr="00972F14">
              <w:rPr>
                <w:rFonts w:cs="Helv"/>
                <w:color w:val="000000"/>
                <w:szCs w:val="22"/>
                <w:lang w:val="hy-AM"/>
              </w:rPr>
              <w:t xml:space="preserve">(տես ՑՀ 3) </w:t>
            </w:r>
            <w:r w:rsidRPr="00972F14">
              <w:rPr>
                <w:lang w:val="hy-AM"/>
              </w:rPr>
              <w:t>սահմանված սանկցիայի տակ, իրավունք չունի մասնակցելու ԱԶԲ-ի կողմից ֆինանսավորվող կամ աջակցվող որևէ ծրագրի գնման հետ կապված</w:t>
            </w:r>
            <w:r w:rsidRPr="00972F14">
              <w:rPr>
                <w:rFonts w:cs="Helv"/>
                <w:color w:val="000000"/>
                <w:szCs w:val="22"/>
                <w:lang w:val="hy-AM"/>
              </w:rPr>
              <w:t xml:space="preserve"> գործունեությանը՝ անկախ նրանից, թե այդ սանկցիան ԱԶԲ-ի կողմից կիրառվել է ուղղակիորեն, թե համաձայն երկկողմանի մերժումների հետ կապված որոշումների կայացման Համաձայնագրի: Սանկցիայի տակ գտնվող կամ բազմակի մերժումներ ստացած ընկերությունների կողմից ներկայացված հայտերը ենթակա են մերժման: </w:t>
            </w:r>
            <w:r w:rsidRPr="00972F14">
              <w:rPr>
                <w:lang w:val="hy-AM"/>
              </w:rPr>
              <w:t xml:space="preserve"> </w:t>
            </w:r>
          </w:p>
        </w:tc>
      </w:tr>
      <w:tr w:rsidR="00C61363" w:rsidRPr="00147A26"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2A3415" w:rsidRDefault="00C61363" w:rsidP="008D1A94">
            <w:pPr>
              <w:pStyle w:val="Clause"/>
              <w:numPr>
                <w:ilvl w:val="1"/>
                <w:numId w:val="22"/>
              </w:numPr>
              <w:spacing w:line="276" w:lineRule="auto"/>
              <w:ind w:left="419"/>
              <w:rPr>
                <w:lang w:val="hy-AM"/>
              </w:rPr>
            </w:pPr>
            <w:r w:rsidRPr="00823B77">
              <w:rPr>
                <w:lang w:val="hy-AM"/>
              </w:rPr>
              <w:t>Վարկառուի երկրի պետական սեփականությունը հանդիսացող ձեռնարկությունները կարող են իրավասու համարվել և մասնակցել մրցույթին միայն այն դեպքում, եթե իրավաբանական և ֆինանսական տեսանկյունից ինքնուրույն են, գործում են առևտրային օրենքներով և կախված չեն Վարկառուից:</w:t>
            </w:r>
          </w:p>
        </w:tc>
      </w:tr>
      <w:tr w:rsidR="00C61363" w:rsidRPr="00147A26" w:rsidTr="00B54078">
        <w:trPr>
          <w:trHeight w:val="645"/>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Հայտատուները պետք է ներկայացնեն տեղեկագիր իրենց չընդհատված իրավասության վերաբերյալ՝ ի բավարարումն Պատվիրատուի, ինչպես Պատվիրատուն կարող է ողջամիտ կերպով պահանջել:</w:t>
            </w:r>
          </w:p>
        </w:tc>
      </w:tr>
      <w:tr w:rsidR="00C61363" w:rsidRPr="00147A26"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tcPr>
          <w:p w:rsidR="00C61363" w:rsidRPr="009647B7" w:rsidRDefault="00C61363" w:rsidP="009647B7">
            <w:pPr>
              <w:pStyle w:val="Clause"/>
              <w:numPr>
                <w:ilvl w:val="1"/>
                <w:numId w:val="22"/>
              </w:numPr>
              <w:spacing w:line="276" w:lineRule="auto"/>
              <w:ind w:left="419"/>
              <w:rPr>
                <w:lang w:val="hy-AM"/>
              </w:rPr>
            </w:pPr>
            <w:r w:rsidRPr="009647B7">
              <w:rPr>
                <w:lang w:val="hy-AM"/>
              </w:rPr>
              <w:t>Եթե նախքան մրցույթը որակազրկման գործընթաց է անցկացվել, ապա այս մրցույթին կարող են մասնակցել միայն որակավորված Հայտատուները:</w:t>
            </w:r>
          </w:p>
          <w:p w:rsidR="00C61363" w:rsidRDefault="00C61363" w:rsidP="009647B7">
            <w:pPr>
              <w:pStyle w:val="Clause"/>
              <w:numPr>
                <w:ilvl w:val="1"/>
                <w:numId w:val="22"/>
              </w:numPr>
              <w:spacing w:line="276" w:lineRule="auto"/>
              <w:ind w:left="419"/>
              <w:rPr>
                <w:lang w:val="hy-AM"/>
              </w:rPr>
            </w:pPr>
            <w:r w:rsidRPr="00823B77">
              <w:rPr>
                <w:lang w:val="hy-AM"/>
              </w:rPr>
              <w:t>Ֆիրմաները կհանվեն մրցույթից, եթե, ըստ ՄԱԿ-ի Կանոնադրության Գլուխ VII–ի կայացրած ՄԱԿ-ի Անվտանգության Խորհրդի որոշման, Վարկառուի երկիրն արգելում է ապրանքների ցանկացած ներմուծում կամ աշխատանքների կամ ծառայությունների մատուցման պայմանագրերի կնքում տվյալ երկրից կամ ցանկացած վճարումներ տվյալ երկրի անձանց կամ ձեռնարկություններին:</w:t>
            </w:r>
          </w:p>
          <w:p w:rsidR="002A3415" w:rsidRPr="002A3415" w:rsidRDefault="002A3415">
            <w:pPr>
              <w:pStyle w:val="Clause"/>
              <w:spacing w:line="276" w:lineRule="auto"/>
              <w:rPr>
                <w:lang w:val="hy-AM"/>
              </w:rPr>
            </w:pPr>
          </w:p>
        </w:tc>
      </w:tr>
      <w:tr w:rsidR="00C61363" w:rsidRPr="00147A26" w:rsidTr="00033C6F">
        <w:trPr>
          <w:jc w:val="center"/>
        </w:trPr>
        <w:tc>
          <w:tcPr>
            <w:tcW w:w="2288" w:type="dxa"/>
            <w:hideMark/>
          </w:tcPr>
          <w:p w:rsidR="00C61363" w:rsidRPr="00823B77" w:rsidRDefault="00C61363" w:rsidP="0029521B">
            <w:pPr>
              <w:pStyle w:val="ListParagraph"/>
              <w:numPr>
                <w:ilvl w:val="0"/>
                <w:numId w:val="22"/>
              </w:numPr>
              <w:spacing w:after="200" w:line="276" w:lineRule="auto"/>
              <w:ind w:left="284"/>
              <w:rPr>
                <w:rFonts w:ascii="Sylfaen" w:hAnsi="Sylfaen"/>
                <w:b/>
                <w:sz w:val="22"/>
                <w:lang w:val="hy-AM"/>
              </w:rPr>
            </w:pPr>
            <w:r w:rsidRPr="0053462E">
              <w:rPr>
                <w:rFonts w:ascii="Sylfaen" w:hAnsi="Sylfaen" w:cs="Sylfaen"/>
                <w:b/>
                <w:lang w:val="hy-AM"/>
              </w:rPr>
              <w:t>Ընդունելի</w:t>
            </w:r>
            <w:r w:rsidRPr="00823B77">
              <w:rPr>
                <w:rFonts w:ascii="Sylfaen" w:hAnsi="Sylfaen"/>
                <w:b/>
                <w:lang w:val="hy-AM"/>
              </w:rPr>
              <w:t xml:space="preserve"> </w:t>
            </w:r>
            <w:r w:rsidRPr="00823B77">
              <w:rPr>
                <w:rFonts w:ascii="Sylfaen" w:hAnsi="Sylfaen" w:cs="Sylfaen"/>
                <w:b/>
                <w:lang w:val="hy-AM"/>
              </w:rPr>
              <w:t>նյութեր</w:t>
            </w:r>
            <w:r w:rsidRPr="00823B77">
              <w:rPr>
                <w:rFonts w:ascii="Sylfaen" w:hAnsi="Sylfaen"/>
                <w:b/>
                <w:lang w:val="hy-AM"/>
              </w:rPr>
              <w:t xml:space="preserve">, </w:t>
            </w:r>
            <w:r w:rsidRPr="00823B77">
              <w:rPr>
                <w:rFonts w:ascii="Sylfaen" w:hAnsi="Sylfaen" w:cs="Sylfaen"/>
                <w:b/>
                <w:lang w:val="hy-AM"/>
              </w:rPr>
              <w:t>սարքավորում</w:t>
            </w:r>
            <w:r w:rsidR="00A51A9F">
              <w:rPr>
                <w:rFonts w:ascii="Sylfaen" w:hAnsi="Sylfaen" w:cs="Sylfaen"/>
                <w:b/>
                <w:lang w:val="hy-AM"/>
              </w:rPr>
              <w:softHyphen/>
            </w:r>
            <w:r w:rsidRPr="00823B77">
              <w:rPr>
                <w:rFonts w:ascii="Sylfaen" w:hAnsi="Sylfaen" w:cs="Sylfaen"/>
                <w:b/>
                <w:lang w:val="hy-AM"/>
              </w:rPr>
              <w:t>ներ</w:t>
            </w:r>
            <w:r w:rsidRPr="00823B77">
              <w:rPr>
                <w:rFonts w:ascii="Sylfaen" w:hAnsi="Sylfaen"/>
                <w:b/>
                <w:lang w:val="hy-AM"/>
              </w:rPr>
              <w:t xml:space="preserve"> </w:t>
            </w:r>
            <w:r w:rsidRPr="00823B77">
              <w:rPr>
                <w:rFonts w:ascii="Sylfaen" w:hAnsi="Sylfaen" w:cs="Sylfaen"/>
                <w:b/>
                <w:lang w:val="hy-AM"/>
              </w:rPr>
              <w:t>և</w:t>
            </w:r>
            <w:r w:rsidRPr="00823B77">
              <w:rPr>
                <w:rFonts w:ascii="Sylfaen" w:hAnsi="Sylfaen"/>
                <w:b/>
                <w:lang w:val="hy-AM"/>
              </w:rPr>
              <w:t xml:space="preserve"> </w:t>
            </w:r>
            <w:r w:rsidRPr="00823B77">
              <w:rPr>
                <w:rFonts w:ascii="Sylfaen" w:hAnsi="Sylfaen" w:cs="Sylfaen"/>
                <w:b/>
                <w:lang w:val="hy-AM"/>
              </w:rPr>
              <w:t>ծառայություն</w:t>
            </w:r>
            <w:r w:rsidR="00A51A9F">
              <w:rPr>
                <w:rFonts w:ascii="Sylfaen" w:hAnsi="Sylfaen" w:cs="Sylfaen"/>
                <w:b/>
                <w:lang w:val="hy-AM"/>
              </w:rPr>
              <w:softHyphen/>
            </w:r>
            <w:r w:rsidRPr="00823B77">
              <w:rPr>
                <w:rFonts w:ascii="Sylfaen" w:hAnsi="Sylfaen" w:cs="Sylfaen"/>
                <w:b/>
                <w:lang w:val="hy-AM"/>
              </w:rPr>
              <w:t>ներ</w:t>
            </w:r>
          </w:p>
        </w:tc>
        <w:tc>
          <w:tcPr>
            <w:tcW w:w="7570" w:type="dxa"/>
            <w:hideMark/>
          </w:tcPr>
          <w:p w:rsidR="002A3415" w:rsidRPr="002A3415" w:rsidRDefault="00C61363" w:rsidP="00E31C7A">
            <w:pPr>
              <w:pStyle w:val="Clause"/>
              <w:numPr>
                <w:ilvl w:val="1"/>
                <w:numId w:val="22"/>
              </w:numPr>
              <w:spacing w:line="276" w:lineRule="auto"/>
              <w:ind w:left="419"/>
              <w:rPr>
                <w:lang w:val="hy-AM"/>
              </w:rPr>
            </w:pPr>
            <w:r w:rsidRPr="00823B77">
              <w:rPr>
                <w:lang w:val="hy-AM"/>
              </w:rPr>
              <w:t>Պայմանագրի ներքո մատակարարվելիք նյութերը, սարքավորումներն ու ծառայությունները պետք է ունենան ՑՀ 4.2 կետում նշված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խնդրանքի դեպքում կարող է պահանջվել, որ  Հայտատուներն  ապացույց ապահովեն նյութերի, սարքավորումների և ծառայությունների ծագման վերաբերյալ:</w:t>
            </w:r>
          </w:p>
        </w:tc>
      </w:tr>
      <w:tr w:rsidR="00C61363" w:rsidRPr="00147A26"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 xml:space="preserve">ՑՀ կետ 5.1-ում </w:t>
            </w:r>
            <w:r w:rsidR="00FB7D57">
              <w:rPr>
                <w:lang w:val="hy-AM"/>
              </w:rPr>
              <w:t>«</w:t>
            </w:r>
            <w:r w:rsidRPr="00823B77">
              <w:rPr>
                <w:lang w:val="hy-AM"/>
              </w:rPr>
              <w:t>ծագում</w:t>
            </w:r>
            <w:r w:rsidR="00FB7D57">
              <w:rPr>
                <w:lang w:val="hy-AM"/>
              </w:rPr>
              <w:t>»</w:t>
            </w:r>
            <w:r w:rsidRPr="00823B77">
              <w:rPr>
                <w:lang w:val="hy-AM"/>
              </w:rPr>
              <w:t xml:space="preserve"> նշանակում է այն վայրը, որտեղ նյութերն ու սարքավորումներն են արդյունահանվել, աճեցվել, պատրաստվել կամ արտադրվել և որտեղից ապահովվել են ծառայությունները: Նյութերն ու սարքավորումները պատրաստվում են, եթե արտադրման, մշակման կամ բաղադրիչ մասերի հիմնական կամ էական մոնտաժի արդյունքում ստացվում է ընդունված ապրանք/արդյունք, որն էականորեն տարբերվում է իր հիմնական բնութագրերով կամ իր բաղադրիչ մասերի նպատակով կամ օգտակարությամբ:</w:t>
            </w:r>
          </w:p>
        </w:tc>
      </w:tr>
    </w:tbl>
    <w:p w:rsidR="00C61363" w:rsidRPr="00823B77" w:rsidRDefault="00C61363" w:rsidP="00C61363">
      <w:pPr>
        <w:rPr>
          <w:rFonts w:ascii="Sylfaen" w:hAnsi="Sylfaen" w:cstheme="minorBidi"/>
          <w:sz w:val="20"/>
          <w:szCs w:val="22"/>
          <w:lang w:val="hy-AM"/>
        </w:rPr>
      </w:pPr>
    </w:p>
    <w:p w:rsidR="00C61363" w:rsidRPr="00B77AA4" w:rsidRDefault="00C61363" w:rsidP="00B77AA4">
      <w:pPr>
        <w:pStyle w:val="Heading5"/>
        <w:jc w:val="center"/>
        <w:rPr>
          <w:rFonts w:ascii="Sylfaen" w:hAnsi="Sylfaen" w:cs="Sylfaen"/>
        </w:rPr>
      </w:pPr>
      <w:r w:rsidRPr="00B77AA4">
        <w:rPr>
          <w:rFonts w:ascii="Sylfaen" w:hAnsi="Sylfaen" w:cs="Sylfaen"/>
          <w:lang w:val="hy-AM"/>
        </w:rPr>
        <w:t>Բ.</w:t>
      </w:r>
      <w:r w:rsidRPr="00B77AA4">
        <w:rPr>
          <w:rFonts w:ascii="Sylfaen" w:hAnsi="Sylfaen" w:cs="Sylfaen"/>
          <w:lang w:val="hy-AM"/>
        </w:rPr>
        <w:tab/>
        <w:t xml:space="preserve">Մրցութային փաստաթղթերի </w:t>
      </w:r>
      <w:r w:rsidR="00B77AA4">
        <w:rPr>
          <w:rFonts w:ascii="Sylfaen" w:hAnsi="Sylfaen" w:cs="Sylfaen"/>
          <w:lang w:val="hy-AM"/>
        </w:rPr>
        <w:t>բովանդակությունը</w:t>
      </w:r>
    </w:p>
    <w:p w:rsidR="00C61363" w:rsidRPr="0047537E" w:rsidRDefault="00C61363" w:rsidP="00C61363">
      <w:pPr>
        <w:jc w:val="center"/>
        <w:rPr>
          <w:rFonts w:ascii="Sylfaen" w:hAnsi="Sylfaen"/>
          <w:b/>
        </w:rPr>
      </w:pPr>
    </w:p>
    <w:tbl>
      <w:tblPr>
        <w:tblW w:w="9889" w:type="dxa"/>
        <w:tblLook w:val="01E0" w:firstRow="1" w:lastRow="1" w:firstColumn="1" w:lastColumn="1" w:noHBand="0" w:noVBand="0"/>
      </w:tblPr>
      <w:tblGrid>
        <w:gridCol w:w="2230"/>
        <w:gridCol w:w="7659"/>
      </w:tblGrid>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մասերը</w:t>
            </w:r>
          </w:p>
        </w:tc>
        <w:tc>
          <w:tcPr>
            <w:tcW w:w="7659" w:type="dxa"/>
          </w:tcPr>
          <w:p w:rsidR="00C61363" w:rsidRPr="0047537E" w:rsidRDefault="00C61363" w:rsidP="009647B7">
            <w:pPr>
              <w:pStyle w:val="Clause"/>
              <w:numPr>
                <w:ilvl w:val="1"/>
                <w:numId w:val="22"/>
              </w:numPr>
              <w:spacing w:line="276" w:lineRule="auto"/>
              <w:ind w:left="419"/>
            </w:pPr>
            <w:r w:rsidRPr="0047537E">
              <w:t xml:space="preserve">Մրցութային փաստաթղթերի փաթեթը պարունակում է I, II, և III մասերը, որոնք ներառում են ստորև բերված բոլոր Մասերը և պետք է մեկնաբանվեն՝ ըստ ՑՀ 8 կետի հրատարակված ցանկացած Լրացումներին համապատասխան: </w:t>
            </w:r>
          </w:p>
          <w:p w:rsidR="00C61363" w:rsidRPr="0047537E" w:rsidRDefault="00C61363">
            <w:pPr>
              <w:pStyle w:val="Clause"/>
              <w:spacing w:line="276" w:lineRule="auto"/>
            </w:pPr>
          </w:p>
          <w:p w:rsidR="00C61363" w:rsidRPr="0047537E" w:rsidRDefault="004452D6">
            <w:pPr>
              <w:pStyle w:val="SubClause"/>
              <w:spacing w:line="276" w:lineRule="auto"/>
              <w:rPr>
                <w:b/>
              </w:rPr>
            </w:pPr>
            <w:r>
              <w:rPr>
                <w:b/>
                <w:lang w:val="hy-AM"/>
              </w:rPr>
              <w:t>Բաժին</w:t>
            </w:r>
            <w:r w:rsidR="00C61363" w:rsidRPr="0047537E">
              <w:rPr>
                <w:b/>
              </w:rPr>
              <w:t xml:space="preserve"> I.</w:t>
            </w:r>
            <w:r w:rsidR="00C61363" w:rsidRPr="0047537E">
              <w:rPr>
                <w:b/>
              </w:rPr>
              <w:tab/>
              <w:t>Մրցութային ընթացակարգեր</w:t>
            </w:r>
          </w:p>
          <w:p w:rsidR="00C61363" w:rsidRPr="0047537E" w:rsidRDefault="00C61363">
            <w:pPr>
              <w:pStyle w:val="SubClause"/>
              <w:spacing w:line="276" w:lineRule="auto"/>
              <w:rPr>
                <w:b/>
              </w:rPr>
            </w:pPr>
          </w:p>
          <w:p w:rsidR="00C61363" w:rsidRPr="0047537E" w:rsidRDefault="004452D6">
            <w:pPr>
              <w:pStyle w:val="SubSubClause"/>
              <w:spacing w:line="276" w:lineRule="auto"/>
            </w:pPr>
            <w:r w:rsidRPr="004452D6">
              <w:t xml:space="preserve">Բաժին </w:t>
            </w:r>
            <w:r w:rsidR="00C61363" w:rsidRPr="0047537E">
              <w:t>1 – Ցուցումներ Հայտատուներին (ՑՀ)</w:t>
            </w:r>
          </w:p>
          <w:p w:rsidR="00C61363" w:rsidRPr="0047537E" w:rsidRDefault="004452D6">
            <w:pPr>
              <w:pStyle w:val="SubSubClause"/>
              <w:spacing w:line="276" w:lineRule="auto"/>
            </w:pPr>
            <w:r w:rsidRPr="004452D6">
              <w:t xml:space="preserve">Բաժին </w:t>
            </w:r>
            <w:r w:rsidR="00C61363" w:rsidRPr="0047537E">
              <w:t xml:space="preserve">2 – </w:t>
            </w:r>
            <w:r w:rsidR="00033C6F" w:rsidRPr="00033C6F">
              <w:t>Մրցութային տվյալների աղյուսակ (ՄՏԱ)</w:t>
            </w:r>
          </w:p>
          <w:p w:rsidR="00C61363" w:rsidRPr="0047537E" w:rsidRDefault="004452D6">
            <w:pPr>
              <w:pStyle w:val="SubSubClause"/>
              <w:spacing w:line="276" w:lineRule="auto"/>
            </w:pPr>
            <w:r w:rsidRPr="004452D6">
              <w:t xml:space="preserve">Բաժին </w:t>
            </w:r>
            <w:r w:rsidR="00C61363" w:rsidRPr="0047537E">
              <w:t xml:space="preserve">3 – </w:t>
            </w:r>
            <w:r w:rsidR="00033C6F" w:rsidRPr="00033C6F">
              <w:t>Գնահատման և որակավորման չափանիշներ (ԳՈՉ)</w:t>
            </w:r>
            <w:r w:rsidR="00C61363" w:rsidRPr="0047537E">
              <w:t xml:space="preserve"> </w:t>
            </w:r>
          </w:p>
          <w:p w:rsidR="00C61363" w:rsidRPr="0047537E" w:rsidRDefault="004452D6">
            <w:pPr>
              <w:pStyle w:val="SubSubClause"/>
              <w:spacing w:line="276" w:lineRule="auto"/>
            </w:pPr>
            <w:r w:rsidRPr="004452D6">
              <w:t xml:space="preserve">Բաժին </w:t>
            </w:r>
            <w:r w:rsidR="00C61363" w:rsidRPr="0047537E">
              <w:t xml:space="preserve">4 – </w:t>
            </w:r>
            <w:r w:rsidR="00033C6F" w:rsidRPr="00033C6F">
              <w:t>Մրցութային ձևաթղթեր (ՄՁ)</w:t>
            </w:r>
          </w:p>
          <w:p w:rsidR="00C61363" w:rsidRPr="0047537E" w:rsidRDefault="004452D6">
            <w:pPr>
              <w:pStyle w:val="SubSubClause"/>
              <w:spacing w:line="276" w:lineRule="auto"/>
            </w:pPr>
            <w:r w:rsidRPr="004452D6">
              <w:t xml:space="preserve">Բաժին </w:t>
            </w:r>
            <w:r w:rsidR="00C61363" w:rsidRPr="0047537E">
              <w:t>5 – Իրավասու երկրներ (ԻԵ)</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w:t>
            </w:r>
            <w:r w:rsidR="00C61363" w:rsidRPr="0047537E">
              <w:rPr>
                <w:b/>
              </w:rPr>
              <w:tab/>
              <w:t>Պահանջներ</w:t>
            </w:r>
          </w:p>
          <w:p w:rsidR="00C61363" w:rsidRPr="0047537E" w:rsidRDefault="004452D6">
            <w:pPr>
              <w:pStyle w:val="SubSubClause"/>
              <w:spacing w:line="276" w:lineRule="auto"/>
            </w:pPr>
            <w:r w:rsidRPr="004452D6">
              <w:t xml:space="preserve">Բաժին </w:t>
            </w:r>
            <w:r w:rsidR="00C61363" w:rsidRPr="0047537E">
              <w:t xml:space="preserve">6 – </w:t>
            </w:r>
            <w:r w:rsidR="000044D4" w:rsidRPr="000044D4">
              <w:t>Պարվիրատուի</w:t>
            </w:r>
            <w:r w:rsidR="00C61363" w:rsidRPr="0047537E">
              <w:t xml:space="preserve"> պահանջներ (</w:t>
            </w:r>
            <w:r w:rsidR="000044D4">
              <w:rPr>
                <w:lang w:val="hy-AM"/>
              </w:rPr>
              <w:t>Պ</w:t>
            </w:r>
            <w:r w:rsidR="00C61363" w:rsidRPr="0047537E">
              <w:t>Պ)</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III.</w:t>
            </w:r>
            <w:r w:rsidR="00C61363" w:rsidRPr="0047537E">
              <w:rPr>
                <w:b/>
              </w:rPr>
              <w:tab/>
              <w:t>Պայմանագրի պայմաններ և պայմանագրի ձևեր</w:t>
            </w:r>
          </w:p>
          <w:p w:rsidR="00C61363" w:rsidRPr="0047537E" w:rsidRDefault="00C61363">
            <w:pPr>
              <w:pStyle w:val="SubClause"/>
              <w:spacing w:line="276" w:lineRule="auto"/>
              <w:rPr>
                <w:b/>
              </w:rPr>
            </w:pPr>
            <w:r w:rsidRPr="0047537E">
              <w:rPr>
                <w:b/>
              </w:rPr>
              <w:t xml:space="preserve"> </w:t>
            </w:r>
          </w:p>
          <w:p w:rsidR="00C61363" w:rsidRPr="0047537E" w:rsidRDefault="004452D6">
            <w:pPr>
              <w:pStyle w:val="SubSubClause"/>
              <w:spacing w:line="276" w:lineRule="auto"/>
            </w:pPr>
            <w:r>
              <w:t xml:space="preserve">Բաժին </w:t>
            </w:r>
            <w:r w:rsidR="00C61363" w:rsidRPr="0047537E">
              <w:t>7 – Ընդհանուր պայմաններ (ԸՊ)</w:t>
            </w:r>
          </w:p>
          <w:p w:rsidR="00C61363" w:rsidRPr="0047537E" w:rsidRDefault="004452D6">
            <w:pPr>
              <w:pStyle w:val="SubSubClause"/>
              <w:spacing w:line="276" w:lineRule="auto"/>
            </w:pPr>
            <w:r>
              <w:t xml:space="preserve">Բաժին </w:t>
            </w:r>
            <w:r w:rsidR="00C61363" w:rsidRPr="0047537E">
              <w:t>8 – Հատուկ պայմաններ (ՀՊ)</w:t>
            </w:r>
          </w:p>
          <w:p w:rsidR="00C61363" w:rsidRPr="0047537E" w:rsidRDefault="004452D6">
            <w:pPr>
              <w:pStyle w:val="SubSubClause"/>
              <w:spacing w:line="276" w:lineRule="auto"/>
            </w:pPr>
            <w:r>
              <w:t xml:space="preserve">Բաժին </w:t>
            </w:r>
            <w:r w:rsidR="00C61363" w:rsidRPr="0047537E">
              <w:t>9 – Պայմանագրի ձևաթղթեր (ՊՁ)</w:t>
            </w:r>
          </w:p>
          <w:p w:rsidR="00C61363" w:rsidRPr="0047537E" w:rsidRDefault="00C61363">
            <w:pPr>
              <w:pStyle w:val="SubSubClause"/>
              <w:spacing w:line="276" w:lineRule="auto"/>
            </w:pP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Պատվիրատուի կողմից հրապարակված Մրցույթի հրավերը Մրցութային փաստաթղթերի մաս չի կազմում: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 xml:space="preserve">Պատվիրատուն պատասխանատու չէ Մրցութային փաստաթղթերի և դրանց Լրացումների ամբողջականության համար, եթե դրանք ուղղակիորեն ձեռք չեն բերվել Պատվիրատուի կողմից Մրցույթի հրավերում հայտարարված աղբյուրից: </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9647B7">
            <w:pPr>
              <w:pStyle w:val="Clause"/>
              <w:numPr>
                <w:ilvl w:val="1"/>
                <w:numId w:val="22"/>
              </w:numPr>
              <w:spacing w:line="276" w:lineRule="auto"/>
              <w:ind w:left="419"/>
              <w:rPr>
                <w:lang w:val="hy-AM"/>
              </w:rPr>
            </w:pPr>
            <w:r w:rsidRPr="0047537E">
              <w:t>Հայտատուն պետք է ուսումնասիրի Մրցութային փաստաթղթերի բոլոր հրահանգները, ձևաթղթերը, պայմաններն ու մասնագրերը: Մրցույթի փաստաթղթերով պահանջվող ամբողջ տեղեկատվությունը կամ փաստաթղթերը չապահովելը կարող է հանգեցնել հայտի մերժմանը:</w:t>
            </w:r>
          </w:p>
          <w:p w:rsidR="002A3415" w:rsidRPr="002A3415" w:rsidRDefault="002A3415">
            <w:pPr>
              <w:pStyle w:val="Clause"/>
              <w:spacing w:line="276" w:lineRule="auto"/>
              <w:rPr>
                <w:lang w:val="hy-AM"/>
              </w:rPr>
            </w:pPr>
          </w:p>
        </w:tc>
      </w:tr>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պարզաբանու</w:t>
            </w:r>
            <w:r w:rsidR="00A2627C">
              <w:rPr>
                <w:rFonts w:ascii="Sylfaen" w:hAnsi="Sylfaen" w:cs="Sylfaen"/>
                <w:b/>
                <w:lang w:val="hy-AM"/>
              </w:rPr>
              <w:softHyphen/>
            </w:r>
            <w:r w:rsidRPr="0047537E">
              <w:rPr>
                <w:rFonts w:ascii="Sylfaen" w:hAnsi="Sylfaen" w:cs="Sylfaen"/>
                <w:b/>
              </w:rPr>
              <w:t>մը</w:t>
            </w:r>
            <w:r w:rsidRPr="0047537E">
              <w:rPr>
                <w:rFonts w:ascii="Sylfaen" w:hAnsi="Sylfaen"/>
                <w:b/>
              </w:rPr>
              <w:t xml:space="preserve">, </w:t>
            </w:r>
            <w:r w:rsidRPr="0047537E">
              <w:rPr>
                <w:rFonts w:ascii="Sylfaen" w:hAnsi="Sylfaen" w:cs="Sylfaen"/>
                <w:b/>
              </w:rPr>
              <w:t>տեղանքի</w:t>
            </w:r>
            <w:r w:rsidRPr="0047537E">
              <w:rPr>
                <w:rFonts w:ascii="Sylfaen" w:hAnsi="Sylfaen"/>
                <w:b/>
              </w:rPr>
              <w:t xml:space="preserve"> </w:t>
            </w:r>
            <w:r w:rsidRPr="0047537E">
              <w:rPr>
                <w:rFonts w:ascii="Sylfaen" w:hAnsi="Sylfaen" w:cs="Sylfaen"/>
                <w:b/>
              </w:rPr>
              <w:t>այցելություն</w:t>
            </w:r>
            <w:r w:rsidRPr="0047537E">
              <w:rPr>
                <w:rFonts w:ascii="Sylfaen" w:hAnsi="Sylfaen"/>
                <w:b/>
              </w:rPr>
              <w:t xml:space="preserve">, </w:t>
            </w:r>
            <w:r w:rsidRPr="0047537E">
              <w:rPr>
                <w:rFonts w:ascii="Sylfaen" w:hAnsi="Sylfaen" w:cs="Sylfaen"/>
                <w:b/>
              </w:rPr>
              <w:t>նախամրցութային</w:t>
            </w:r>
            <w:r w:rsidRPr="0047537E">
              <w:rPr>
                <w:rFonts w:ascii="Sylfaen" w:hAnsi="Sylfaen"/>
                <w:b/>
              </w:rPr>
              <w:t xml:space="preserve"> </w:t>
            </w:r>
            <w:r w:rsidRPr="0047537E">
              <w:rPr>
                <w:rFonts w:ascii="Sylfaen" w:hAnsi="Sylfaen" w:cs="Sylfaen"/>
                <w:b/>
              </w:rPr>
              <w:t>հանդիպում</w:t>
            </w:r>
            <w:r w:rsidRPr="0047537E">
              <w:rPr>
                <w:rFonts w:ascii="Sylfaen" w:hAnsi="Sylfaen"/>
                <w:b/>
              </w:rPr>
              <w:t xml:space="preserve"> </w:t>
            </w: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Ապագա Հայտատուն մրցութային փաստաթղթերի պարզաբանման համար կարող է հաղորդակցվել Պատվիրատուի հետ գրավոր ձևով, Մրցույթի հրավերում նշված հասցեով կամ իր հարցերը բարձրացնել նախամրցութային հանդիպմանը, եթե հանդիպում լինելու է՝ ըստ ՑՀ կետ 7.4-ի: Պատվիրատուն պետք է գրավոր պատասխանի ցանկացած պարզաբանման խնդրանքին՝ պայմանով, որ այն ներկայացված լինի հայտերի ներկայացման վերջնաժամկետից առաջ, </w:t>
            </w:r>
            <w:r w:rsidR="00431782">
              <w:t>ՄԹԱ</w:t>
            </w:r>
            <w:r w:rsidRPr="0047537E">
              <w:t xml:space="preserve">-ում նշված ժամանակահատվածում: Պատվիրատուի պատասխանի օրինակները պետք է ուղարկվեն Մրցութային փաստաթղթերի բոլոր գնորդներին՝ ըստ ՑՀ կետ </w:t>
            </w:r>
            <w:r w:rsidRPr="0047537E">
              <w:lastRenderedPageBreak/>
              <w:t>6.3-ի՝ ներառյալ հարցման նկարագրությունը, բայց առանց մատնանշելու նրա աղբյուրը: Եթե պարզաբանման խնդրանքին ի պատասխան Պատվիրատուն որոշի փոփոխել Մրցութային փաստաթուղթը, ապա դա պետք է արվի՝ ըստ ՑՀ կետ 8-ի և ՑՀ կետ 22.2-ի:</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առաջարկվում է իր ռիսկերով և իր պատասխանատվությամբ այցելել և հետազոտել աշխատանքային տեղամասը և դրա շրջակայքը՝ առաջարկը պատրաստելու և շինարարական աշխատանքների համար պայմանագիր կնքելու համար անհրաժեշտ ամբողջ տեղեկատվության ձեռք բերման նպատակով: Աշխատանքային տեղամասի այցելության ծախսերը պետք է կատարի ինքը` Հայտատուն: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Պատվիրատուն թույլտվություն կտա Հայտատուին և նրա ցանկացած աշխատողին կամ գործակալին մուտք ունենալ իր շինություններն ու հողերը նման այցելության նպատակով, սակայն միայն այն պայմանով, որ հայտատուն, նրա աշխատակազմը կամ գործակալները Պատվիրատուին, նրա աշխատակազմին և գործակալներին կազատեն և զերծ կպահեն այդ առնչությամբ ամբողջ պատասխանատվությունից և պատասխանատու կլինեն աշխատողի մահվան կամ վնասվածքի, սեփականության կորստի կամ վնասի և ցանկացած այլ կորստի, վնասի, ծախքերի և ծախսերի համար, որոնք կարվեն այդ զննության արդյունքում: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Հայտատուի կողմից նշանակված ներկայացուցիչը հրավիրվում է մասնակցելու նախամրցութային հանդիպմանը, եթե դա նշված է </w:t>
            </w:r>
            <w:r w:rsidR="00431782">
              <w:t>ՄԹԱ</w:t>
            </w:r>
            <w:r w:rsidRPr="0047537E">
              <w:t>-ում: Հանդիպման նպատակը կլինի պարզաբանել հարցերն ու պատասխանել ցանկացած հարցերի, որ կարող են բարձրացվել այս փուլում: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խնդրվում է, որքանով հնարավոր է, հարցերը ներկայացնել գրավոր կերպով, որոնք պետք է Պատվիրատուին հասնեն առնվազն հանդիպումից մեկ շաբաթ առաջ:</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Նախամրցութային հանդիպման արձանագրությունը՝ ներառյալ բարձրացված հարցերի տեքստը, առանց նշելու աղբյուրը և տրված պատասխանները, ինչպես նաև հանդիպումից հետո պատրաստված ցանկացած պատասխան շուտափույթ կփոխանցվեն բոլոր հայտատուներին, որոնք ձեռք են բերել Մրցութային փաստաթղթերը՝ ՑՀ 6.3 կետի համաձայն: Մրցութային փաստաթղթի ցանկացած փոփոխություն, որի անհրաժեշտությունը կարող է առաջանալ նախամրցութային հանդիպման արդյունքում, Պատվիրատուի կողմից պետք է արվի բացառապես Լրացում լույս ընծայելու ձևով՝ համաձայն ՑՀ 8 կետի և ոչ թե նախամրցութային հանդիպման արձանագրության միջոցով:</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F86552">
            <w:pPr>
              <w:pStyle w:val="Clause"/>
              <w:numPr>
                <w:ilvl w:val="1"/>
                <w:numId w:val="22"/>
              </w:numPr>
              <w:spacing w:line="276" w:lineRule="auto"/>
              <w:ind w:left="419"/>
              <w:rPr>
                <w:lang w:val="hy-AM"/>
              </w:rPr>
            </w:pPr>
            <w:r w:rsidRPr="0047537E">
              <w:t>Նախամրցութային հանդիպմանը չմասնակցելը հայտատուի որակազրկման պատճառ չի հանդիսանա:</w:t>
            </w:r>
          </w:p>
          <w:p w:rsidR="002A3415" w:rsidRPr="002A3415" w:rsidRDefault="002A3415">
            <w:pPr>
              <w:pStyle w:val="Clause"/>
              <w:spacing w:line="276" w:lineRule="auto"/>
              <w:rPr>
                <w:lang w:val="hy-AM"/>
              </w:rPr>
            </w:pPr>
          </w:p>
        </w:tc>
      </w:tr>
      <w:tr w:rsidR="00F86552" w:rsidRPr="0047537E" w:rsidTr="00033C6F">
        <w:tc>
          <w:tcPr>
            <w:tcW w:w="2230" w:type="dxa"/>
            <w:vMerge w:val="restart"/>
            <w:hideMark/>
          </w:tcPr>
          <w:p w:rsidR="00F86552" w:rsidRPr="0047537E" w:rsidRDefault="00F86552"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փոփոխություն</w:t>
            </w:r>
          </w:p>
        </w:tc>
        <w:tc>
          <w:tcPr>
            <w:tcW w:w="7659" w:type="dxa"/>
            <w:hideMark/>
          </w:tcPr>
          <w:p w:rsidR="00F86552" w:rsidRPr="0047537E" w:rsidRDefault="00F86552" w:rsidP="00F86552">
            <w:pPr>
              <w:pStyle w:val="Clause"/>
              <w:numPr>
                <w:ilvl w:val="1"/>
                <w:numId w:val="22"/>
              </w:numPr>
              <w:spacing w:line="276" w:lineRule="auto"/>
              <w:ind w:left="419"/>
            </w:pPr>
            <w:r w:rsidRPr="0047537E">
              <w:t>Նախքան հայտերի ներկայացման վերջնաժամկետը, Պատվիրատուն ցանկացած ժամանակ կարող է փոփոխել Մրցութային փաստաթղթերը` հրատարակելով Լրացում:</w:t>
            </w:r>
          </w:p>
        </w:tc>
      </w:tr>
      <w:tr w:rsidR="00F86552" w:rsidRPr="0047537E" w:rsidTr="00033C6F">
        <w:tc>
          <w:tcPr>
            <w:tcW w:w="2230" w:type="dxa"/>
            <w:vMerge/>
          </w:tcPr>
          <w:p w:rsidR="00F86552" w:rsidRPr="0047537E" w:rsidRDefault="00F86552">
            <w:pPr>
              <w:spacing w:after="200" w:line="276" w:lineRule="auto"/>
              <w:rPr>
                <w:rFonts w:ascii="Sylfaen" w:hAnsi="Sylfaen"/>
                <w:sz w:val="22"/>
              </w:rPr>
            </w:pPr>
          </w:p>
        </w:tc>
        <w:tc>
          <w:tcPr>
            <w:tcW w:w="7659" w:type="dxa"/>
            <w:hideMark/>
          </w:tcPr>
          <w:p w:rsidR="00F86552" w:rsidRPr="00EA5509" w:rsidRDefault="00F86552" w:rsidP="00F86552">
            <w:pPr>
              <w:pStyle w:val="Clause"/>
              <w:numPr>
                <w:ilvl w:val="1"/>
                <w:numId w:val="22"/>
              </w:numPr>
              <w:spacing w:line="276" w:lineRule="auto"/>
              <w:ind w:left="419"/>
              <w:rPr>
                <w:lang w:val="hy-AM"/>
              </w:rPr>
            </w:pPr>
            <w:r w:rsidRPr="0047537E">
              <w:t>Ցանկացած հրատարակված Լրացում պետք է հանդիսանա Մրցութային փաստաթղթերի մի մասը և պետք է հաղորդվի Մրցութային փաստաթղթերի բոլոր գնորդներին գրավոր ձևով՝ ՑՀ 6.3 կետի համաձայն: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tcPr>
          <w:p w:rsidR="00C61363" w:rsidRPr="0047537E" w:rsidRDefault="00C61363" w:rsidP="00F86552">
            <w:pPr>
              <w:pStyle w:val="Clause"/>
              <w:numPr>
                <w:ilvl w:val="1"/>
                <w:numId w:val="22"/>
              </w:numPr>
              <w:spacing w:line="276" w:lineRule="auto"/>
              <w:ind w:left="419"/>
            </w:pPr>
            <w:r w:rsidRPr="0047537E">
              <w:t>Ապագա Հայտատուներին, իրենց Հայտերի նախապատրաստման հարցում այդպիսի Լրացումները հաշվի առնելու նպատակով, բավարար ժամանակ տրամադրելու համար Պատվիրատուն իր հայեցողությամբ կարող է երկարաձգել Հայտերի ներկայացման վերջնաժամկետը՝ ՑՀ 22.2 կետի համաձայն:</w:t>
            </w:r>
          </w:p>
          <w:p w:rsidR="00C61363" w:rsidRPr="0047537E" w:rsidRDefault="00C61363">
            <w:pPr>
              <w:pStyle w:val="Clause"/>
              <w:spacing w:line="276" w:lineRule="auto"/>
            </w:pPr>
          </w:p>
        </w:tc>
      </w:tr>
    </w:tbl>
    <w:p w:rsidR="00C61363" w:rsidRPr="00B77AA4" w:rsidRDefault="00C61363" w:rsidP="00B77AA4">
      <w:pPr>
        <w:pStyle w:val="Heading5"/>
        <w:jc w:val="center"/>
        <w:rPr>
          <w:rFonts w:ascii="Sylfaen" w:hAnsi="Sylfaen" w:cs="Sylfaen"/>
        </w:rPr>
      </w:pPr>
      <w:r w:rsidRPr="00B77AA4">
        <w:rPr>
          <w:rFonts w:ascii="Sylfaen" w:hAnsi="Sylfaen" w:cs="Sylfaen"/>
          <w:lang w:val="hy-AM"/>
        </w:rPr>
        <w:t>Գ.</w:t>
      </w:r>
      <w:r w:rsidRPr="00B77AA4">
        <w:rPr>
          <w:rFonts w:ascii="Sylfaen" w:hAnsi="Sylfaen" w:cs="Sylfaen"/>
          <w:lang w:val="hy-AM"/>
        </w:rPr>
        <w:tab/>
        <w:t xml:space="preserve">Հայտերի </w:t>
      </w:r>
      <w:r w:rsidR="00B77AA4">
        <w:rPr>
          <w:rFonts w:ascii="Sylfaen" w:hAnsi="Sylfaen" w:cs="Sylfaen"/>
          <w:lang w:val="hy-AM"/>
        </w:rPr>
        <w:t>նախապատրաստումը</w:t>
      </w:r>
    </w:p>
    <w:p w:rsidR="00EA5509" w:rsidRPr="00EA5509" w:rsidRDefault="00EA5509" w:rsidP="00C61363">
      <w:pPr>
        <w:jc w:val="center"/>
        <w:rPr>
          <w:rFonts w:ascii="Sylfaen" w:hAnsi="Sylfaen" w:cstheme="minorBidi"/>
          <w:b/>
          <w:szCs w:val="22"/>
          <w:lang w:val="hy-AM"/>
        </w:rPr>
      </w:pPr>
    </w:p>
    <w:tbl>
      <w:tblPr>
        <w:tblW w:w="10031" w:type="dxa"/>
        <w:tblLayout w:type="fixed"/>
        <w:tblLook w:val="01E0" w:firstRow="1" w:lastRow="1" w:firstColumn="1" w:lastColumn="1" w:noHBand="0" w:noVBand="0"/>
      </w:tblPr>
      <w:tblGrid>
        <w:gridCol w:w="2660"/>
        <w:gridCol w:w="7371"/>
      </w:tblGrid>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Մրցույթի</w:t>
            </w:r>
            <w:r w:rsidRPr="0047537E">
              <w:rPr>
                <w:rFonts w:ascii="Sylfaen" w:hAnsi="Sylfaen"/>
                <w:b/>
              </w:rPr>
              <w:t xml:space="preserve"> </w:t>
            </w:r>
            <w:r w:rsidRPr="0047537E">
              <w:rPr>
                <w:rFonts w:ascii="Sylfaen" w:hAnsi="Sylfaen" w:cs="Sylfaen"/>
                <w:b/>
              </w:rPr>
              <w:t>ծախսերը</w:t>
            </w:r>
          </w:p>
        </w:tc>
        <w:tc>
          <w:tcPr>
            <w:tcW w:w="7371" w:type="dxa"/>
            <w:hideMark/>
          </w:tcPr>
          <w:p w:rsidR="00C61363" w:rsidRDefault="00C61363" w:rsidP="00F86552">
            <w:pPr>
              <w:pStyle w:val="Clause"/>
              <w:numPr>
                <w:ilvl w:val="1"/>
                <w:numId w:val="22"/>
              </w:numPr>
              <w:spacing w:line="276" w:lineRule="auto"/>
              <w:ind w:left="419"/>
              <w:rPr>
                <w:lang w:val="hy-AM"/>
              </w:rPr>
            </w:pPr>
            <w:r w:rsidRPr="0047537E">
              <w:t>Հայտատուն պետք է իր վրա վերցնի Հայտի նախապատրաստման և ներկայացման հետ կապված բոլոր ծախսերը, և Պատվիրատուն ոչ մի դեպքում չպետք է պատասխանատու կամ պարտավորված լինի այդ ծախսերի համար՝ անկախ մրցութային գործընթացի իրականացումից կամ արդյունքից:</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լեզուն</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 xml:space="preserve">Հայտը, ինչպես նաև հայտին վերաբերող ամբողջ նամակագրությունը և բոլոր փաստաթղթերը պետք է լինեն </w:t>
            </w:r>
            <w:r w:rsidR="00431782">
              <w:t>ՄԹԱ</w:t>
            </w:r>
            <w:r w:rsidRPr="0047537E">
              <w:t xml:space="preserve">-ում նշված լեզվով: Օժանդակ փաստաթղթերն ու տպված գրականությունը, որոնք Հայտի մի մասն են կազմում, կարող են լինել մեկ այլ լեզվով՝ այն պայմանով, որ դրանք ուղեկցվեն համապատասխան մասերի </w:t>
            </w:r>
            <w:r w:rsidR="00431782">
              <w:t>ՄԹԱ</w:t>
            </w:r>
            <w:r w:rsidRPr="0047537E">
              <w:t>-ում նշված լեզվի ճշգրիտ թարգմանություններով, որի դեպքում, մեկնաբանության նպատակներով, թարգմանությունը գերակա կլինի:</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փաստաթղթեր</w:t>
            </w:r>
          </w:p>
        </w:tc>
        <w:tc>
          <w:tcPr>
            <w:tcW w:w="7371" w:type="dxa"/>
          </w:tcPr>
          <w:p w:rsidR="00C61363" w:rsidRPr="0047537E" w:rsidRDefault="00C61363" w:rsidP="00AF0037">
            <w:pPr>
              <w:pStyle w:val="Clause"/>
              <w:numPr>
                <w:ilvl w:val="1"/>
                <w:numId w:val="22"/>
              </w:numPr>
              <w:tabs>
                <w:tab w:val="clear" w:pos="397"/>
              </w:tabs>
              <w:spacing w:line="276" w:lineRule="auto"/>
              <w:ind w:left="419"/>
            </w:pPr>
            <w:r w:rsidRPr="00AF0037">
              <w:rPr>
                <w:lang w:val="hy-AM"/>
              </w:rPr>
              <w:t>Հայտը պետք է պարունակի հետևյալը.</w:t>
            </w:r>
          </w:p>
          <w:p w:rsidR="00C61363" w:rsidRPr="0047537E" w:rsidRDefault="00C61363" w:rsidP="001407AB">
            <w:pPr>
              <w:pStyle w:val="SubClause"/>
              <w:numPr>
                <w:ilvl w:val="0"/>
                <w:numId w:val="18"/>
              </w:numPr>
              <w:spacing w:line="276" w:lineRule="auto"/>
            </w:pPr>
            <w:r w:rsidRPr="0047537E">
              <w:t>Հայտի նամակը,</w:t>
            </w:r>
          </w:p>
          <w:p w:rsidR="00C61363" w:rsidRPr="0047537E" w:rsidRDefault="00C61363" w:rsidP="001407AB">
            <w:pPr>
              <w:pStyle w:val="SubClause"/>
              <w:numPr>
                <w:ilvl w:val="0"/>
                <w:numId w:val="18"/>
              </w:numPr>
              <w:spacing w:line="276" w:lineRule="auto"/>
            </w:pPr>
            <w:r w:rsidRPr="0047537E">
              <w:t xml:space="preserve">Լրացված գնային աղյուսակները համաձայն ՑՀ 12 և 14-ի կամ ինչպես սահմանված է </w:t>
            </w:r>
            <w:r w:rsidR="00431782">
              <w:t>ՄԹԱ</w:t>
            </w:r>
            <w:r w:rsidRPr="0047537E">
              <w:t>-ում:</w:t>
            </w:r>
          </w:p>
          <w:p w:rsidR="00C61363" w:rsidRPr="0047537E" w:rsidRDefault="00C61363" w:rsidP="001407AB">
            <w:pPr>
              <w:pStyle w:val="SubClause"/>
              <w:numPr>
                <w:ilvl w:val="0"/>
                <w:numId w:val="18"/>
              </w:numPr>
              <w:spacing w:line="276" w:lineRule="auto"/>
            </w:pPr>
            <w:r w:rsidRPr="0047537E">
              <w:t xml:space="preserve">Հայտի երաշխիքը կամ Հայտի երաշխիքի հայտարարագիրը ՝ ըստ ՑՀ 19-ի, </w:t>
            </w:r>
          </w:p>
          <w:p w:rsidR="00C61363" w:rsidRPr="0047537E" w:rsidRDefault="00C61363" w:rsidP="001407AB">
            <w:pPr>
              <w:pStyle w:val="SubClause"/>
              <w:numPr>
                <w:ilvl w:val="0"/>
                <w:numId w:val="18"/>
              </w:numPr>
              <w:spacing w:line="276" w:lineRule="auto"/>
            </w:pPr>
            <w:r w:rsidRPr="0047537E">
              <w:t>Այլընտրանքային հայտեր Հայտատուի կամքով և, եթե թույլատրելի է, ըստ ՑՀ 13-ի,</w:t>
            </w:r>
          </w:p>
          <w:p w:rsidR="00C61363" w:rsidRPr="0047537E" w:rsidRDefault="00C61363" w:rsidP="00852375">
            <w:pPr>
              <w:pStyle w:val="SubClause"/>
              <w:numPr>
                <w:ilvl w:val="0"/>
                <w:numId w:val="18"/>
              </w:numPr>
              <w:spacing w:line="276" w:lineRule="auto"/>
            </w:pPr>
            <w:r w:rsidRPr="0047537E">
              <w:t xml:space="preserve">Գրավոր հաստատում, որը լիազորում է հայտը ստորագրողին ներկայացնել հայտատուին՝ ըստ ՑՀ 20.2-ի, </w:t>
            </w:r>
          </w:p>
          <w:p w:rsidR="00C61363" w:rsidRPr="0047537E" w:rsidRDefault="00C61363" w:rsidP="001407AB">
            <w:pPr>
              <w:pStyle w:val="SubClause"/>
              <w:numPr>
                <w:ilvl w:val="0"/>
                <w:numId w:val="18"/>
              </w:numPr>
              <w:spacing w:line="276" w:lineRule="auto"/>
            </w:pPr>
            <w:r w:rsidRPr="0047537E">
              <w:t>Փաստաթղթով հաստատված վկայություն՝ ըստ ՑՀ 17-ի, որով սահմանվում է Հայտատուի՝ պայմանագիրն իրականացնելու որակավորումները,</w:t>
            </w:r>
          </w:p>
          <w:p w:rsidR="00C61363" w:rsidRPr="00EA5509" w:rsidRDefault="00C61363" w:rsidP="001407AB">
            <w:pPr>
              <w:pStyle w:val="SubClause"/>
              <w:numPr>
                <w:ilvl w:val="0"/>
                <w:numId w:val="18"/>
              </w:numPr>
              <w:spacing w:line="276" w:lineRule="auto"/>
            </w:pPr>
            <w:r w:rsidRPr="0047537E">
              <w:t>Տեխնիկական առաջարկը՝ ըստ ՑՀ 16-ի, և</w:t>
            </w:r>
          </w:p>
          <w:p w:rsidR="00EA5509" w:rsidRPr="0047537E" w:rsidRDefault="00431782" w:rsidP="005418D1">
            <w:pPr>
              <w:pStyle w:val="SubClause"/>
              <w:numPr>
                <w:ilvl w:val="0"/>
                <w:numId w:val="18"/>
              </w:numPr>
              <w:spacing w:line="276" w:lineRule="auto"/>
            </w:pPr>
            <w:r>
              <w:t>ՄԹԱ</w:t>
            </w:r>
            <w:r w:rsidR="005418D1" w:rsidRPr="005418D1">
              <w:t>-ում պահանջվող ցանկացած այլ փաստաթուղթ:</w:t>
            </w:r>
          </w:p>
          <w:p w:rsidR="00C61363" w:rsidRPr="0047537E" w:rsidRDefault="005418D1" w:rsidP="00AF0037">
            <w:pPr>
              <w:pStyle w:val="Clause"/>
              <w:numPr>
                <w:ilvl w:val="1"/>
                <w:numId w:val="22"/>
              </w:numPr>
              <w:tabs>
                <w:tab w:val="clear" w:pos="397"/>
              </w:tabs>
              <w:spacing w:line="276" w:lineRule="auto"/>
              <w:ind w:left="419"/>
            </w:pPr>
            <w:r w:rsidRPr="005418D1">
              <w:t xml:space="preserve">Ի լրումն ՑՀ 11.1 կետի պահանջների, երբ հայտը ներկայացվում է </w:t>
            </w:r>
            <w:r w:rsidR="00AA2210">
              <w:t>ՀԳ</w:t>
            </w:r>
            <w:r w:rsidRPr="005418D1">
              <w:t xml:space="preserve">-ի կողմից, այն պետք է ընդգրկի </w:t>
            </w:r>
            <w:r w:rsidR="00AA2210">
              <w:t>ՀԳ</w:t>
            </w:r>
            <w:r w:rsidRPr="005418D1">
              <w:t xml:space="preserve"> համագործակցության պայմանագրի օրինակը ստորագրված բոլոր գործընկերների կողմից կամ, մրցույթը հաղթելու դեպքում, </w:t>
            </w:r>
            <w:r w:rsidR="00AA2210">
              <w:t>ՀԳ</w:t>
            </w:r>
            <w:r w:rsidRPr="005418D1">
              <w:t xml:space="preserve"> կազմելու մտադրության մասին նամակը, որը ևս պետք է ստորագրված լինի բոլոր գործընկերների կողմից ու հանձնվի հայտի և առաջարկված համաձայնագրի օրինակի հետ միասին:  </w:t>
            </w:r>
          </w:p>
          <w:p w:rsidR="00C61363" w:rsidRPr="0047537E" w:rsidRDefault="00C61363">
            <w:pPr>
              <w:pStyle w:val="SubClause"/>
              <w:spacing w:line="276" w:lineRule="auto"/>
              <w:ind w:left="1147" w:hanging="1147"/>
            </w:pPr>
          </w:p>
        </w:tc>
      </w:tr>
      <w:tr w:rsidR="00C61363" w:rsidRPr="0047537E" w:rsidTr="000F5E65">
        <w:tc>
          <w:tcPr>
            <w:tcW w:w="2660" w:type="dxa"/>
            <w:hideMark/>
          </w:tcPr>
          <w:p w:rsidR="00C61363" w:rsidRPr="0047537E" w:rsidRDefault="00C61363"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նամակը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lastRenderedPageBreak/>
              <w:t>գների</w:t>
            </w:r>
            <w:r w:rsidRPr="0047537E">
              <w:rPr>
                <w:rFonts w:ascii="Sylfaen" w:hAnsi="Sylfaen"/>
                <w:b/>
              </w:rPr>
              <w:t xml:space="preserve"> </w:t>
            </w:r>
            <w:r w:rsidRPr="0047537E">
              <w:rPr>
                <w:rFonts w:ascii="Sylfaen" w:hAnsi="Sylfaen" w:cs="Sylfaen"/>
                <w:b/>
              </w:rPr>
              <w:t>աղյուսակները</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lastRenderedPageBreak/>
              <w:t>Հայտի նամակը, գների աղյուսակը և կետ 11</w:t>
            </w:r>
            <w:r w:rsidR="00FB7D57">
              <w:rPr>
                <w:lang w:val="hy-AM"/>
              </w:rPr>
              <w:t>.1</w:t>
            </w:r>
            <w:r w:rsidRPr="0047537E">
              <w:t xml:space="preserve">-ում թվարկված բոլոր </w:t>
            </w:r>
            <w:r w:rsidRPr="0047537E">
              <w:lastRenderedPageBreak/>
              <w:t xml:space="preserve">փաստաթղթերը պետք է պատրաստվեն` օգտագործելով </w:t>
            </w:r>
            <w:r w:rsidR="004452D6">
              <w:t xml:space="preserve">Բաժին </w:t>
            </w:r>
            <w:r w:rsidRPr="0047537E">
              <w:t>4-ում (Հայտի ձևաթղթեր) բերված ձևերը: Ձևաթղթերը պետք է լրացվեն առանց տեքստում փոփոխություններ կատարելու. փոխարինումներ չեն ընդունվում: Բոլոր դատարկ տեղերը պետք է լրացվեն պահանջվող տեղեկություններով:</w:t>
            </w:r>
          </w:p>
          <w:p w:rsidR="00E80A4E" w:rsidRPr="00E80A4E" w:rsidRDefault="00E80A4E">
            <w:pPr>
              <w:pStyle w:val="Clause"/>
              <w:spacing w:line="276" w:lineRule="auto"/>
              <w:rPr>
                <w:lang w:val="hy-AM"/>
              </w:rPr>
            </w:pPr>
          </w:p>
        </w:tc>
      </w:tr>
      <w:tr w:rsidR="00AF0037" w:rsidRPr="0047537E" w:rsidTr="000F5E65">
        <w:tc>
          <w:tcPr>
            <w:tcW w:w="2660" w:type="dxa"/>
            <w:vMerge w:val="restart"/>
            <w:hideMark/>
          </w:tcPr>
          <w:p w:rsidR="00AF0037" w:rsidRPr="0047537E" w:rsidRDefault="00AF0037"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Այլընտրանքա</w:t>
            </w:r>
            <w:r w:rsidR="00A2627C">
              <w:rPr>
                <w:rFonts w:ascii="Sylfaen" w:hAnsi="Sylfaen" w:cs="Sylfaen"/>
                <w:b/>
                <w:lang w:val="hy-AM"/>
              </w:rPr>
              <w:softHyphen/>
            </w:r>
            <w:r w:rsidRPr="0047537E">
              <w:rPr>
                <w:rFonts w:ascii="Sylfaen" w:hAnsi="Sylfaen" w:cs="Sylfaen"/>
                <w:b/>
              </w:rPr>
              <w:t>յին</w:t>
            </w:r>
            <w:r w:rsidRPr="0047537E">
              <w:rPr>
                <w:rFonts w:ascii="Sylfaen" w:hAnsi="Sylfaen"/>
                <w:b/>
              </w:rPr>
              <w:t xml:space="preserve"> </w:t>
            </w:r>
            <w:r w:rsidRPr="0047537E">
              <w:rPr>
                <w:rFonts w:ascii="Sylfaen" w:hAnsi="Sylfaen" w:cs="Sylfaen"/>
                <w:b/>
              </w:rPr>
              <w:t>հայտեր</w:t>
            </w:r>
          </w:p>
        </w:tc>
        <w:tc>
          <w:tcPr>
            <w:tcW w:w="7371" w:type="dxa"/>
            <w:hideMark/>
          </w:tcPr>
          <w:p w:rsidR="00AF0037" w:rsidRPr="0047537E" w:rsidRDefault="00AF0037" w:rsidP="00AF0037">
            <w:pPr>
              <w:pStyle w:val="Clause"/>
              <w:numPr>
                <w:ilvl w:val="1"/>
                <w:numId w:val="22"/>
              </w:numPr>
              <w:tabs>
                <w:tab w:val="clear" w:pos="397"/>
              </w:tabs>
              <w:spacing w:line="276" w:lineRule="auto"/>
              <w:ind w:left="419"/>
            </w:pPr>
            <w:r w:rsidRPr="0047537E">
              <w:t xml:space="preserve">Բացառությամբ այն դեպքերի, երբ </w:t>
            </w:r>
            <w:r w:rsidR="00431782">
              <w:t>ՄԹԱ</w:t>
            </w:r>
            <w:r w:rsidRPr="0047537E">
              <w:t>-ում այլ կերպ է նշված՝ այլընտրանքային հայտերը նկատի չեն առնվի:</w:t>
            </w:r>
          </w:p>
        </w:tc>
      </w:tr>
      <w:tr w:rsidR="00AF0037" w:rsidRPr="0047537E" w:rsidTr="000F5E65">
        <w:tc>
          <w:tcPr>
            <w:tcW w:w="2660" w:type="dxa"/>
            <w:vMerge/>
          </w:tcPr>
          <w:p w:rsidR="00AF0037" w:rsidRPr="0047537E" w:rsidRDefault="00AF0037">
            <w:pPr>
              <w:spacing w:after="200" w:line="276" w:lineRule="auto"/>
              <w:rPr>
                <w:rFonts w:ascii="Sylfaen" w:hAnsi="Sylfaen"/>
                <w:sz w:val="22"/>
              </w:rPr>
            </w:pPr>
          </w:p>
        </w:tc>
        <w:tc>
          <w:tcPr>
            <w:tcW w:w="7371" w:type="dxa"/>
            <w:hideMark/>
          </w:tcPr>
          <w:p w:rsidR="00AF0037" w:rsidRPr="00E80A4E" w:rsidRDefault="00AF0037" w:rsidP="001B6CD1">
            <w:pPr>
              <w:pStyle w:val="Clause"/>
              <w:numPr>
                <w:ilvl w:val="1"/>
                <w:numId w:val="22"/>
              </w:numPr>
              <w:tabs>
                <w:tab w:val="clear" w:pos="397"/>
              </w:tabs>
              <w:spacing w:line="276" w:lineRule="auto"/>
              <w:ind w:left="419"/>
              <w:rPr>
                <w:lang w:val="hy-AM"/>
              </w:rPr>
            </w:pPr>
            <w:r w:rsidRPr="0047537E">
              <w:t xml:space="preserve">Երբ հստակորեն հրավիրվում են մրցույթի այլընտրանքային առաջարկներ, </w:t>
            </w:r>
            <w:r w:rsidR="00431782">
              <w:t>ՄԹԱ</w:t>
            </w:r>
            <w:r w:rsidRPr="0047537E">
              <w:t>-ում պետք է հատուկ նշված լինի այդ մասին, ինչպես նաև այն մեթոդը, որով գնահատվելու են այլընտրանքային առաջարկները: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431782" w:rsidP="001B6CD1">
            <w:pPr>
              <w:pStyle w:val="Clause"/>
              <w:numPr>
                <w:ilvl w:val="1"/>
                <w:numId w:val="22"/>
              </w:numPr>
              <w:tabs>
                <w:tab w:val="clear" w:pos="397"/>
              </w:tabs>
              <w:spacing w:line="276" w:lineRule="auto"/>
              <w:ind w:left="419"/>
              <w:rPr>
                <w:lang w:val="hy-AM"/>
              </w:rPr>
            </w:pPr>
            <w:r>
              <w:t>ՄԹԱ</w:t>
            </w:r>
            <w:r w:rsidR="00C61363" w:rsidRPr="0047537E">
              <w:t>-ում սահմանված լինելու դեպքում, համաձայն ՑՀ 13.1 և ՑՀ 13.4 կետերի, տեխնիկական այլընտրանքային առաջարկներ ներկայացնել ցանկացող Հայտատուները պետք է նախ գնահատեն Պատվիրատուի նախագիծը, ինչպես նկարագրված է Մրցութային փաստաթղթերում և այնուհետև ապահովեն նաև այն ամբողջ տեղեկատվությունը, որն անհրաժեշտ է Պատվիրատուի կողմից այլընտրանքային առաջարկության ամբողջական գնահատման համար՝ ներառյալ գծագրերը, նախագծային հաշվարկները, տեխնիկական մասնագրերը, նախահաշիվներն ու առաջարկված շինարարական մեթոդները և գործին առնչվող այլ մամրամասներ: Պատվիրատուի կողմից պետք է քննարկվեն ամենացածր գնահատված Հայտատուի միայն հիմնական տեխնիկական պահանջները բավարարող տեխնիկական այլընտրանքները, եթե կան այդպիսիք:</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1B6CD1">
            <w:pPr>
              <w:pStyle w:val="Clause"/>
              <w:numPr>
                <w:ilvl w:val="1"/>
                <w:numId w:val="22"/>
              </w:numPr>
              <w:tabs>
                <w:tab w:val="clear" w:pos="397"/>
              </w:tabs>
              <w:spacing w:line="276" w:lineRule="auto"/>
              <w:ind w:left="419"/>
              <w:rPr>
                <w:lang w:val="hy-AM"/>
              </w:rPr>
            </w:pPr>
            <w:r w:rsidRPr="0047537E">
              <w:t xml:space="preserve">Եթե նշված է </w:t>
            </w:r>
            <w:r w:rsidR="00431782">
              <w:t>ՄԹԱ</w:t>
            </w:r>
            <w:r w:rsidRPr="0047537E">
              <w:t xml:space="preserve">-ում, Հայտատուներին թույլատրվում է ներկայացնել այլընտրանքային տեխնիկական լուծումներ Աշխատանքների նշված մասերի համար: Այդ մասերը պետք է նշված լինեն </w:t>
            </w:r>
            <w:r w:rsidR="00431782">
              <w:t>ՄԹԱ</w:t>
            </w:r>
            <w:r w:rsidRPr="0047537E">
              <w:t xml:space="preserve">-ում և նկարագրված լինեն </w:t>
            </w:r>
            <w:r w:rsidR="004452D6">
              <w:t xml:space="preserve">Բաժին </w:t>
            </w:r>
            <w:r w:rsidRPr="0047537E">
              <w:t>6-ում (</w:t>
            </w:r>
            <w:r w:rsidR="003D3E09" w:rsidRPr="003D3E09">
              <w:t>Պարվիրատուի</w:t>
            </w:r>
            <w:r w:rsidRPr="0047537E">
              <w:t xml:space="preserve"> պահանջներ): Դրանց գնահատման մեթոդները պետք է բերված լինեն </w:t>
            </w:r>
            <w:r w:rsidR="004452D6">
              <w:t xml:space="preserve">Բաժին </w:t>
            </w:r>
            <w:r w:rsidRPr="0047537E">
              <w:t>3-ում (Գնահատման և որակավորման չափորոշիչներ):</w:t>
            </w:r>
          </w:p>
          <w:p w:rsidR="00E80A4E" w:rsidRPr="006C3826" w:rsidRDefault="00E80A4E" w:rsidP="006C3826">
            <w:pPr>
              <w:pStyle w:val="Clause"/>
              <w:spacing w:line="276" w:lineRule="auto"/>
              <w:ind w:left="0" w:firstLine="0"/>
              <w:rPr>
                <w:lang w:val="hy-AM"/>
              </w:rPr>
            </w:pPr>
          </w:p>
        </w:tc>
      </w:tr>
      <w:tr w:rsidR="00C61363" w:rsidRPr="0047537E" w:rsidTr="000F5E65">
        <w:tc>
          <w:tcPr>
            <w:tcW w:w="2660" w:type="dxa"/>
            <w:hideMark/>
          </w:tcPr>
          <w:p w:rsidR="00C61363" w:rsidRPr="00E35C1D" w:rsidRDefault="00C61363" w:rsidP="001B6CD1">
            <w:pPr>
              <w:pStyle w:val="ListParagraph"/>
              <w:numPr>
                <w:ilvl w:val="0"/>
                <w:numId w:val="22"/>
              </w:numPr>
              <w:spacing w:after="200" w:line="276" w:lineRule="auto"/>
              <w:ind w:left="284"/>
              <w:rPr>
                <w:rFonts w:ascii="Sylfaen" w:hAnsi="Sylfaen"/>
                <w:b/>
                <w:sz w:val="22"/>
              </w:rPr>
            </w:pPr>
            <w:r w:rsidRPr="00E35C1D">
              <w:rPr>
                <w:rFonts w:ascii="Sylfaen" w:hAnsi="Sylfaen" w:cs="Sylfaen"/>
                <w:b/>
                <w:sz w:val="22"/>
              </w:rPr>
              <w:t>Հայտի</w:t>
            </w:r>
            <w:r w:rsidRPr="00E35C1D">
              <w:rPr>
                <w:rFonts w:ascii="Sylfaen" w:hAnsi="Sylfaen"/>
                <w:b/>
                <w:sz w:val="22"/>
              </w:rPr>
              <w:t xml:space="preserve"> </w:t>
            </w:r>
            <w:r w:rsidRPr="00E35C1D">
              <w:rPr>
                <w:rFonts w:ascii="Sylfaen" w:hAnsi="Sylfaen" w:cs="Sylfaen"/>
                <w:b/>
                <w:sz w:val="22"/>
              </w:rPr>
              <w:t>գներն ու</w:t>
            </w:r>
            <w:r w:rsidRPr="00E35C1D">
              <w:rPr>
                <w:rFonts w:ascii="Sylfaen" w:hAnsi="Sylfaen"/>
                <w:b/>
                <w:sz w:val="22"/>
              </w:rPr>
              <w:t xml:space="preserve"> </w:t>
            </w:r>
            <w:r w:rsidRPr="00E35C1D">
              <w:rPr>
                <w:rFonts w:ascii="Sylfaen" w:hAnsi="Sylfaen" w:cs="Sylfaen"/>
                <w:b/>
                <w:sz w:val="22"/>
              </w:rPr>
              <w:t>զեղչերը</w:t>
            </w: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Հայտատուի կողմից Հայտի նամակում և Գների աղյուսակներում ներկայացված Հայտի գները և զեղչերը պետք է համապատասխանեն ստորև բերված պահանջներին: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 xml:space="preserve">Հայտատուն պետք է հայտ ներկայացնի ՑՀ 1.1-ում նկարագրված բոլոր աշխատանքների համար՝ լրացնելով բոլոր աշխատատեսակների գները, ինչպես նկարագրված է </w:t>
            </w:r>
            <w:r w:rsidR="004452D6" w:rsidRPr="006C3826">
              <w:t xml:space="preserve">Բաժին </w:t>
            </w:r>
            <w:r w:rsidRPr="006C3826">
              <w:t>4-ում (Մրցութային ձևաթղթեր): Փ</w:t>
            </w:r>
            <w:r w:rsidRPr="006C3826">
              <w:rPr>
                <w:rFonts w:cs="ArialMT"/>
                <w:szCs w:val="20"/>
                <w:lang w:eastAsia="sv-SE"/>
              </w:rPr>
              <w:t xml:space="preserve">աստացի չափագրման վրա հիմնված </w:t>
            </w:r>
            <w:r w:rsidRPr="006C3826">
              <w:t>պայմանագրերի դեպքում Հայտատուն պետք է լրացնի Ծավալների ամփոփագրում նկարագրված աշխատանքների բոլոր կետերի դրույքներն ու գները: Աշխատանքների այն տեսակները, որոնց համար Հայտատուի կողմից դրույք կամ արժեք չեն նշվել, Պատվիրատուի կողմից չեն վճարվի, նույնիսկ եթե դրանք կատարվելու են: Դրանց համար ծախսերը կկատարվեն Ծավալների ամփոփագրի այլ դրույքների ու արժեքների հաշվին: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Գնային հայտի նամակում արժենշված գինը պետք է իրենից ներկայացնի Հայտի ընդհանուր գինը` բացառելով ցանկացած առաջարկվող զեղչերը:</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Բոլոր զեղչերը, ինչպես նաև դրանց կիրառության մեթոդը պետք է Հայտատուի կողմից նշված լինեն Գնային հայտի նամակում՝ ՑՀ 12.1 կետի համաձայն:</w:t>
            </w:r>
          </w:p>
        </w:tc>
      </w:tr>
      <w:tr w:rsidR="00C61363" w:rsidRPr="00147A26"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ՄԹԱ-ում և Պայմանագրի պայմաններում այլ կերպ նշված չէ, Հայտատուի կողմից ներկայացված գները պետք է ամրագրվեն: Եթե Հայտատուի ներկայացված գները ենթակա են ճշգրտման Պայմանագրի կատարման ընթացքում՝ Պայմանագրի պայմանների դրույթների համաձայն, ապա Հայտատուն պետք է ներկայացնի գնի ճշգրտման բանաձևի ցուցիչներն ու գործակիցները Կարգավորումների տվյալների աղյուսակում, Բաժին 4 (Հայտի ձևաթղթեր), իսկ Պատվիրատուն կարող է պահանջել Հայտատուից, որ վերջինս հիմնավորի իր առաջարկած ցուցիչներն ու գործակիցները:</w:t>
            </w:r>
          </w:p>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ՑՀ 1.1-ում նշված է, հայտերը հրավիրվում են անհատական պայմանագրերի կամ պայմանագրերի ցանկացած համակցության (փաթեթների) համար: Այն Հայտատուները, որոնք ցանկանում են առաջարկել գնի իջեցում մեկից ավելի Պայմանագրերի շնորհման համար, պետք է իրենց հայտում նշեն գնի իջեցումները, որոնք կիրառվում են յուրաքանչյուր փաթեթի համար կամ, այլընտրանքորեն, փաթեթի մեջ ընդգրկված առանձին պայմանագրերի համար: Գնի իջեցումները կամ զեղչերը պետք է ներկայացվեն՝ ՑՀ 14.4 կետի համաձայն՝ այն պայմանով, որ բոլոր պայմանագրերի հայտերը ներկայացվեն և բացվեն միաժամանակ:</w:t>
            </w:r>
          </w:p>
        </w:tc>
      </w:tr>
      <w:tr w:rsidR="00C61363" w:rsidRPr="00147A26" w:rsidTr="000F5E65">
        <w:tc>
          <w:tcPr>
            <w:tcW w:w="2660" w:type="dxa"/>
          </w:tcPr>
          <w:p w:rsidR="00C61363" w:rsidRPr="00E35C1D" w:rsidRDefault="00C61363">
            <w:pPr>
              <w:spacing w:after="200" w:line="276" w:lineRule="auto"/>
              <w:rPr>
                <w:rFonts w:ascii="Sylfaen" w:hAnsi="Sylfaen"/>
                <w:sz w:val="22"/>
                <w:lang w:val="hy-AM"/>
              </w:rPr>
            </w:pPr>
          </w:p>
        </w:tc>
        <w:tc>
          <w:tcPr>
            <w:tcW w:w="7371" w:type="dxa"/>
            <w:hideMark/>
          </w:tcPr>
          <w:p w:rsidR="00C61363" w:rsidRPr="006C3826" w:rsidRDefault="00C61363" w:rsidP="001B6CD1">
            <w:pPr>
              <w:pStyle w:val="Clause"/>
              <w:numPr>
                <w:ilvl w:val="1"/>
                <w:numId w:val="22"/>
              </w:numPr>
              <w:tabs>
                <w:tab w:val="clear" w:pos="397"/>
              </w:tabs>
              <w:spacing w:line="276" w:lineRule="auto"/>
              <w:ind w:left="419"/>
              <w:rPr>
                <w:lang w:val="hy-AM"/>
              </w:rPr>
            </w:pPr>
            <w:r w:rsidRPr="006C3826">
              <w:rPr>
                <w:lang w:val="hy-AM"/>
              </w:rPr>
              <w:t>Բոլոր մաքսերը, հարկերը և այլ գանձումները, որոնք պետք է վճարվեն Կապալառուի կողմից Պայմանագրի համաձայն կամ այլ պատճառներով, Հայտերի ներկայացման վերջնաժամկետից 28 օր առաջ պետք է ընդգրկվեն Հայտատուի կողմից ներկայացված դրույքների, գների և Հայտի ընդհանուր արժեքի մեջ:</w:t>
            </w:r>
          </w:p>
          <w:p w:rsidR="00E80A4E" w:rsidRPr="006C3826" w:rsidRDefault="00E80A4E">
            <w:pPr>
              <w:pStyle w:val="Clause"/>
              <w:spacing w:line="276" w:lineRule="auto"/>
              <w:rPr>
                <w:lang w:val="hy-AM"/>
              </w:rPr>
            </w:pPr>
          </w:p>
        </w:tc>
      </w:tr>
      <w:tr w:rsidR="00FA16FD" w:rsidRPr="0047537E" w:rsidTr="000F5E65">
        <w:tc>
          <w:tcPr>
            <w:tcW w:w="2660" w:type="dxa"/>
            <w:vMerge w:val="restart"/>
            <w:hideMark/>
          </w:tcPr>
          <w:p w:rsidR="00FA16FD" w:rsidRPr="0047537E" w:rsidRDefault="00FA16FD"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արժույթը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վճարումը</w:t>
            </w:r>
          </w:p>
        </w:tc>
        <w:tc>
          <w:tcPr>
            <w:tcW w:w="7371" w:type="dxa"/>
            <w:hideMark/>
          </w:tcPr>
          <w:p w:rsidR="00FA16FD" w:rsidRPr="0047537E" w:rsidRDefault="00FA16FD" w:rsidP="00FA16FD">
            <w:pPr>
              <w:pStyle w:val="Clause"/>
              <w:numPr>
                <w:ilvl w:val="1"/>
                <w:numId w:val="22"/>
              </w:numPr>
              <w:tabs>
                <w:tab w:val="clear" w:pos="397"/>
              </w:tabs>
              <w:spacing w:line="276" w:lineRule="auto"/>
              <w:ind w:left="419"/>
            </w:pPr>
            <w:r w:rsidRPr="0047537E">
              <w:t xml:space="preserve">Հայտի արժույթը(ները) և վճարումները պետք է լինեն այնպես, ինչպես սահմանված է </w:t>
            </w:r>
            <w:r w:rsidR="00431782">
              <w:t>ՄԹԱ</w:t>
            </w:r>
            <w:r w:rsidRPr="0047537E">
              <w:t>-ում:</w:t>
            </w:r>
          </w:p>
        </w:tc>
      </w:tr>
      <w:tr w:rsidR="00FA16FD" w:rsidRPr="0047537E" w:rsidTr="000F5E65">
        <w:tc>
          <w:tcPr>
            <w:tcW w:w="2660" w:type="dxa"/>
            <w:vMerge/>
          </w:tcPr>
          <w:p w:rsidR="00FA16FD" w:rsidRPr="0047537E" w:rsidRDefault="00FA16FD">
            <w:pPr>
              <w:spacing w:after="200" w:line="276" w:lineRule="auto"/>
              <w:rPr>
                <w:rFonts w:ascii="Sylfaen" w:hAnsi="Sylfaen"/>
                <w:sz w:val="22"/>
              </w:rPr>
            </w:pPr>
          </w:p>
        </w:tc>
        <w:tc>
          <w:tcPr>
            <w:tcW w:w="7371" w:type="dxa"/>
            <w:hideMark/>
          </w:tcPr>
          <w:p w:rsidR="00FA16FD" w:rsidRDefault="00FA16FD" w:rsidP="00FA16FD">
            <w:pPr>
              <w:pStyle w:val="Clause"/>
              <w:numPr>
                <w:ilvl w:val="1"/>
                <w:numId w:val="22"/>
              </w:numPr>
              <w:tabs>
                <w:tab w:val="clear" w:pos="397"/>
              </w:tabs>
              <w:spacing w:line="276" w:lineRule="auto"/>
              <w:ind w:left="419"/>
              <w:rPr>
                <w:rFonts w:cs="Arial"/>
                <w:lang w:val="hy-AM"/>
              </w:rPr>
            </w:pPr>
            <w:r w:rsidRPr="0047537E">
              <w:rPr>
                <w:lang w:val="hy-AM"/>
              </w:rPr>
              <w:t>Հնարավոր</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Պատվիրատուն</w:t>
            </w:r>
            <w:r w:rsidRPr="0047537E">
              <w:rPr>
                <w:rFonts w:cs="Arial"/>
                <w:lang w:val="hy-AM"/>
              </w:rPr>
              <w:t xml:space="preserve"> </w:t>
            </w:r>
            <w:r w:rsidRPr="0047537E">
              <w:rPr>
                <w:lang w:val="hy-AM"/>
              </w:rPr>
              <w:t>հայտատուներից</w:t>
            </w:r>
            <w:r w:rsidRPr="0047537E">
              <w:rPr>
                <w:rFonts w:cs="Arial"/>
                <w:lang w:val="hy-AM"/>
              </w:rPr>
              <w:t xml:space="preserve"> </w:t>
            </w:r>
            <w:r w:rsidRPr="0047537E">
              <w:rPr>
                <w:lang w:val="hy-AM"/>
              </w:rPr>
              <w:t>պահանջի</w:t>
            </w:r>
            <w:r w:rsidRPr="0047537E">
              <w:rPr>
                <w:rFonts w:cs="Arial"/>
                <w:lang w:val="hy-AM"/>
              </w:rPr>
              <w:t xml:space="preserve"> </w:t>
            </w:r>
            <w:r w:rsidRPr="0047537E">
              <w:rPr>
                <w:lang w:val="hy-AM"/>
              </w:rPr>
              <w:t>պարզաբանել</w:t>
            </w:r>
            <w:r w:rsidRPr="0047537E">
              <w:t>, ի բավարարումն Պատվիրատուի,</w:t>
            </w:r>
            <w:r w:rsidRPr="0047537E">
              <w:rPr>
                <w:rFonts w:cs="Arial"/>
              </w:rPr>
              <w:t xml:space="preserve"> իրենց երկրի արժույթի և </w:t>
            </w:r>
            <w:r w:rsidRPr="0047537E">
              <w:rPr>
                <w:lang w:val="hy-AM"/>
              </w:rPr>
              <w:t>արտարժույթի</w:t>
            </w:r>
            <w:r w:rsidRPr="0047537E">
              <w:rPr>
                <w:rFonts w:cs="Arial"/>
                <w:lang w:val="hy-AM"/>
              </w:rPr>
              <w:t xml:space="preserve"> </w:t>
            </w:r>
            <w:r w:rsidRPr="0047537E">
              <w:rPr>
                <w:lang w:val="hy-AM"/>
              </w:rPr>
              <w:t>հետ</w:t>
            </w:r>
            <w:r w:rsidRPr="0047537E">
              <w:rPr>
                <w:rFonts w:cs="Arial"/>
                <w:lang w:val="hy-AM"/>
              </w:rPr>
              <w:t xml:space="preserve"> </w:t>
            </w:r>
            <w:r w:rsidRPr="0047537E">
              <w:rPr>
                <w:lang w:val="hy-AM"/>
              </w:rPr>
              <w:t>կապված</w:t>
            </w:r>
            <w:r w:rsidRPr="0047537E">
              <w:rPr>
                <w:rFonts w:cs="Arial"/>
                <w:lang w:val="hy-AM"/>
              </w:rPr>
              <w:t xml:space="preserve"> </w:t>
            </w:r>
            <w:r w:rsidRPr="0047537E">
              <w:rPr>
                <w:lang w:val="hy-AM"/>
              </w:rPr>
              <w:t>իրենց</w:t>
            </w:r>
            <w:r w:rsidRPr="0047537E">
              <w:rPr>
                <w:rFonts w:cs="Arial"/>
                <w:lang w:val="hy-AM"/>
              </w:rPr>
              <w:t xml:space="preserve"> </w:t>
            </w:r>
            <w:r w:rsidRPr="0047537E">
              <w:rPr>
                <w:lang w:val="hy-AM"/>
              </w:rPr>
              <w:t>պահանջները</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հիմնավորել</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գներում</w:t>
            </w:r>
            <w:r w:rsidRPr="0047537E">
              <w:rPr>
                <w:rFonts w:cs="Arial"/>
                <w:lang w:val="hy-AM"/>
              </w:rPr>
              <w:t xml:space="preserve"> </w:t>
            </w:r>
            <w:r w:rsidRPr="0047537E">
              <w:rPr>
                <w:lang w:val="hy-AM"/>
              </w:rPr>
              <w:t>ներառված</w:t>
            </w:r>
            <w:r w:rsidRPr="0047537E">
              <w:rPr>
                <w:rFonts w:cs="Arial"/>
                <w:lang w:val="hy-AM"/>
              </w:rPr>
              <w:t xml:space="preserve"> </w:t>
            </w:r>
            <w:r w:rsidRPr="0047537E">
              <w:rPr>
                <w:lang w:val="hy-AM"/>
              </w:rPr>
              <w:t>և</w:t>
            </w:r>
            <w:r w:rsidRPr="0047537E">
              <w:rPr>
                <w:rFonts w:cs="Arial"/>
                <w:lang w:val="hy-AM"/>
              </w:rPr>
              <w:t xml:space="preserve"> </w:t>
            </w:r>
            <w:r>
              <w:t xml:space="preserve">Բաժին </w:t>
            </w:r>
            <w:r w:rsidRPr="0047537E">
              <w:t>4-ի համապատասխան ձևաթղթում կամ ձևաթղթերում</w:t>
            </w:r>
            <w:r w:rsidRPr="0047537E">
              <w:rPr>
                <w:rFonts w:cs="Arial"/>
                <w:lang w:val="hy-AM"/>
              </w:rPr>
              <w:t xml:space="preserve"> </w:t>
            </w:r>
            <w:r w:rsidRPr="0047537E">
              <w:rPr>
                <w:lang w:val="hy-AM"/>
              </w:rPr>
              <w:t>ցույց</w:t>
            </w:r>
            <w:r w:rsidRPr="0047537E">
              <w:rPr>
                <w:rFonts w:cs="Arial"/>
                <w:lang w:val="hy-AM"/>
              </w:rPr>
              <w:t xml:space="preserve"> </w:t>
            </w:r>
            <w:r w:rsidRPr="0047537E">
              <w:rPr>
                <w:lang w:val="hy-AM"/>
              </w:rPr>
              <w:t>տրված</w:t>
            </w:r>
            <w:r w:rsidRPr="0047537E">
              <w:rPr>
                <w:rFonts w:cs="Arial"/>
                <w:lang w:val="hy-AM"/>
              </w:rPr>
              <w:t xml:space="preserve"> </w:t>
            </w:r>
            <w:r w:rsidRPr="0047537E">
              <w:rPr>
                <w:lang w:val="hy-AM"/>
              </w:rPr>
              <w:t>գումարները</w:t>
            </w:r>
            <w:r w:rsidRPr="0047537E">
              <w:rPr>
                <w:rFonts w:cs="Arial"/>
                <w:lang w:val="hy-AM"/>
              </w:rPr>
              <w:t xml:space="preserve"> </w:t>
            </w:r>
            <w:r w:rsidRPr="0047537E">
              <w:rPr>
                <w:lang w:val="hy-AM"/>
              </w:rPr>
              <w:t>ողջամիտ</w:t>
            </w:r>
            <w:r w:rsidRPr="0047537E">
              <w:rPr>
                <w:rFonts w:cs="Arial"/>
                <w:lang w:val="hy-AM"/>
              </w:rPr>
              <w:t xml:space="preserve"> </w:t>
            </w:r>
            <w:r w:rsidRPr="0047537E">
              <w:rPr>
                <w:lang w:val="hy-AM"/>
              </w:rPr>
              <w:t>են</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այդ</w:t>
            </w:r>
            <w:r w:rsidRPr="0047537E">
              <w:rPr>
                <w:rFonts w:cs="Arial"/>
                <w:lang w:val="hy-AM"/>
              </w:rPr>
              <w:t xml:space="preserve"> </w:t>
            </w:r>
            <w:r w:rsidRPr="0047537E">
              <w:rPr>
                <w:lang w:val="hy-AM"/>
              </w:rPr>
              <w:t>դեպքում</w:t>
            </w:r>
            <w:r w:rsidRPr="0047537E">
              <w:rPr>
                <w:rFonts w:cs="Arial"/>
                <w:lang w:val="hy-AM"/>
              </w:rPr>
              <w:t xml:space="preserve"> </w:t>
            </w:r>
            <w:r w:rsidRPr="0047537E">
              <w:rPr>
                <w:lang w:val="hy-AM"/>
              </w:rPr>
              <w:t>Հայտատուն</w:t>
            </w:r>
            <w:r w:rsidRPr="0047537E">
              <w:rPr>
                <w:rFonts w:cs="Arial"/>
                <w:lang w:val="hy-AM"/>
              </w:rPr>
              <w:t xml:space="preserve"> </w:t>
            </w:r>
            <w:r w:rsidRPr="0047537E">
              <w:rPr>
                <w:lang w:val="hy-AM"/>
              </w:rPr>
              <w:t>պետք</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ներկայացնի</w:t>
            </w:r>
            <w:r w:rsidRPr="0047537E">
              <w:rPr>
                <w:rFonts w:cs="Arial"/>
                <w:lang w:val="hy-AM"/>
              </w:rPr>
              <w:t xml:space="preserve"> </w:t>
            </w:r>
            <w:r w:rsidRPr="0047537E">
              <w:rPr>
                <w:lang w:val="hy-AM"/>
              </w:rPr>
              <w:t>իր</w:t>
            </w:r>
            <w:r w:rsidRPr="0047537E">
              <w:rPr>
                <w:rFonts w:cs="Arial"/>
                <w:lang w:val="hy-AM"/>
              </w:rPr>
              <w:t xml:space="preserve"> </w:t>
            </w:r>
            <w:r w:rsidRPr="0047537E">
              <w:rPr>
                <w:lang w:val="hy-AM"/>
              </w:rPr>
              <w:t>արտարժութային</w:t>
            </w:r>
            <w:r w:rsidRPr="0047537E">
              <w:rPr>
                <w:rFonts w:cs="Arial"/>
                <w:lang w:val="hy-AM"/>
              </w:rPr>
              <w:t xml:space="preserve"> </w:t>
            </w:r>
            <w:r w:rsidRPr="0047537E">
              <w:rPr>
                <w:lang w:val="hy-AM"/>
              </w:rPr>
              <w:t>պահանջների</w:t>
            </w:r>
            <w:r w:rsidRPr="0047537E">
              <w:rPr>
                <w:rFonts w:cs="Arial"/>
                <w:lang w:val="hy-AM"/>
              </w:rPr>
              <w:t xml:space="preserve"> </w:t>
            </w:r>
            <w:r w:rsidRPr="0047537E">
              <w:rPr>
                <w:lang w:val="hy-AM"/>
              </w:rPr>
              <w:t>մանրամասն</w:t>
            </w:r>
            <w:r w:rsidRPr="0047537E">
              <w:rPr>
                <w:rFonts w:cs="Arial"/>
                <w:lang w:val="hy-AM"/>
              </w:rPr>
              <w:t xml:space="preserve"> </w:t>
            </w:r>
            <w:r w:rsidRPr="0047537E">
              <w:rPr>
                <w:lang w:val="hy-AM"/>
              </w:rPr>
              <w:t>վերլուծությունը</w:t>
            </w:r>
            <w:r w:rsidRPr="0047537E">
              <w:rPr>
                <w:rFonts w:cs="Arial"/>
                <w:lang w:val="hy-AM"/>
              </w:rPr>
              <w:t xml:space="preserve">: </w:t>
            </w:r>
          </w:p>
          <w:p w:rsidR="00FA16FD" w:rsidRPr="0047537E" w:rsidRDefault="00FA16FD">
            <w:pPr>
              <w:pStyle w:val="Clause"/>
              <w:spacing w:line="276" w:lineRule="auto"/>
              <w:rPr>
                <w:rFonts w:cs="Arial"/>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Տեխնիկական</w:t>
            </w:r>
            <w:r w:rsidRPr="0047537E">
              <w:rPr>
                <w:rFonts w:ascii="Sylfaen" w:hAnsi="Sylfaen"/>
                <w:b/>
              </w:rPr>
              <w:t xml:space="preserve"> </w:t>
            </w:r>
            <w:r w:rsidRPr="0047537E">
              <w:rPr>
                <w:rFonts w:ascii="Sylfaen" w:hAnsi="Sylfaen" w:cs="Sylfaen"/>
                <w:b/>
              </w:rPr>
              <w:t>առաջարկը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 xml:space="preserve">Հայտատուն, որպես Տեխնիկական հայտի մաս, պետք է ներկայացնի Տեխնիկական առաջարկ, որը պետք է ներառի աշխատանքային մեթոդները, սարքավորումը, անձնակազմը, ժամանակացույցը և ցանկացած այլ տեղեկատվություն, որը նշված է </w:t>
            </w:r>
            <w:r w:rsidR="004452D6">
              <w:t xml:space="preserve">Բաժին </w:t>
            </w:r>
            <w:r w:rsidRPr="0047537E">
              <w:t xml:space="preserve">4-ում (Հայտի ձևաթղթեր) բավարար մանրամասներով` ցույց տալով Հայտատուի առաջարկի համապատասխանությունը աշխատանքների պահանջները </w:t>
            </w:r>
            <w:r w:rsidRPr="0047537E">
              <w:lastRenderedPageBreak/>
              <w:t xml:space="preserve">բավարարելու և աշխատանքը ժամանակին ավարտելու համար: </w:t>
            </w:r>
          </w:p>
          <w:p w:rsidR="00E80A4E" w:rsidRPr="00E80A4E" w:rsidRDefault="00E80A4E">
            <w:pPr>
              <w:pStyle w:val="Clause"/>
              <w:spacing w:line="276" w:lineRule="auto"/>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Հայտատուի</w:t>
            </w:r>
            <w:r w:rsidRPr="0047537E">
              <w:rPr>
                <w:rFonts w:ascii="Sylfaen" w:hAnsi="Sylfaen"/>
                <w:b/>
              </w:rPr>
              <w:t xml:space="preserve"> </w:t>
            </w:r>
            <w:r w:rsidRPr="0047537E">
              <w:rPr>
                <w:rFonts w:ascii="Sylfaen" w:hAnsi="Sylfaen" w:cs="Sylfaen"/>
                <w:b/>
              </w:rPr>
              <w:t>որակավորում</w:t>
            </w:r>
            <w:r w:rsidR="00A2627C">
              <w:rPr>
                <w:rFonts w:ascii="Sylfaen" w:hAnsi="Sylfaen" w:cs="Sylfaen"/>
                <w:b/>
                <w:lang w:val="hy-AM"/>
              </w:rPr>
              <w:softHyphen/>
            </w:r>
            <w:r w:rsidRPr="0047537E">
              <w:rPr>
                <w:rFonts w:ascii="Sylfaen" w:hAnsi="Sylfaen" w:cs="Sylfaen"/>
                <w:b/>
              </w:rPr>
              <w:t>ները</w:t>
            </w:r>
            <w:r w:rsidRPr="0047537E">
              <w:rPr>
                <w:rFonts w:ascii="Sylfaen" w:hAnsi="Sylfaen"/>
                <w:b/>
              </w:rPr>
              <w:t xml:space="preserve"> </w:t>
            </w:r>
            <w:r w:rsidRPr="0047537E">
              <w:rPr>
                <w:rFonts w:ascii="Sylfaen" w:hAnsi="Sylfaen" w:cs="Sylfaen"/>
                <w:b/>
              </w:rPr>
              <w:t>սահմանող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E80A4E" w:rsidRPr="00E80A4E" w:rsidRDefault="004452D6" w:rsidP="00FA16FD">
            <w:pPr>
              <w:pStyle w:val="Clause"/>
              <w:numPr>
                <w:ilvl w:val="1"/>
                <w:numId w:val="22"/>
              </w:numPr>
              <w:tabs>
                <w:tab w:val="clear" w:pos="397"/>
              </w:tabs>
              <w:spacing w:line="276" w:lineRule="auto"/>
              <w:ind w:left="419"/>
              <w:rPr>
                <w:lang w:val="hy-AM"/>
              </w:rPr>
            </w:pPr>
            <w:r>
              <w:t xml:space="preserve">Բաժին </w:t>
            </w:r>
            <w:r w:rsidR="00C61363" w:rsidRPr="0047537E">
              <w:t xml:space="preserve">3-ի (Գնահատման և որակավորման չափորոշիչներ) համաձայն Պայմանագիրն իրականացնելու համար իր որակավորումները սահմանելիս Հայտատուն պետք է ապահովի </w:t>
            </w:r>
            <w:r>
              <w:t xml:space="preserve">Բաժին </w:t>
            </w:r>
            <w:r w:rsidR="00C61363" w:rsidRPr="0047537E">
              <w:t>4-ում (Հայտի ձևաթղթեր) ընդգրկված համապատասխան տեղեկատվական էջերում պահանջվող տեղեկությունները: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FA16FD" w:rsidRDefault="00C61363" w:rsidP="00FA16FD">
            <w:pPr>
              <w:pStyle w:val="Clause"/>
              <w:numPr>
                <w:ilvl w:val="1"/>
                <w:numId w:val="22"/>
              </w:numPr>
              <w:tabs>
                <w:tab w:val="clear" w:pos="397"/>
              </w:tabs>
              <w:spacing w:line="276" w:lineRule="auto"/>
              <w:ind w:left="419"/>
            </w:pPr>
            <w:r w:rsidRPr="0047537E">
              <w:t xml:space="preserve">Տեղական հայտատուները՝ առանձին կամ համատեղ ձեռնարկությամբ, որոնք դիմում են տեղական նախապատվության իրավունքի համար, պետք է ներկայացնեն ՑՀ 33 կետում նկարագրված ընտրության չափանիշները բավարարելու համար պահանջվող բոլոր տեղեկությունները: </w:t>
            </w:r>
          </w:p>
          <w:p w:rsidR="00FA16FD" w:rsidRPr="0047537E" w:rsidRDefault="00FA16FD" w:rsidP="00FA16FD">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վավերականու</w:t>
            </w:r>
            <w:r w:rsidR="00A2627C">
              <w:rPr>
                <w:rFonts w:ascii="Sylfaen" w:hAnsi="Sylfaen" w:cs="Sylfaen"/>
                <w:b/>
                <w:lang w:val="hy-AM"/>
              </w:rPr>
              <w:t>-</w:t>
            </w:r>
            <w:r w:rsidRPr="0047537E">
              <w:rPr>
                <w:rFonts w:ascii="Sylfaen" w:hAnsi="Sylfaen" w:cs="Sylfaen"/>
                <w:b/>
              </w:rPr>
              <w:t>թյան ժամկետը</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Հայտերը վավերական կմնան Պատվիրատուի կողմից հայտերի ներկայացման սահմանված վերջնաժամկետից հետո </w:t>
            </w:r>
            <w:r w:rsidR="00431782">
              <w:t>ՄԹԱ</w:t>
            </w:r>
            <w:r w:rsidRPr="0047537E">
              <w:t>-ում սահմանված ժամանակահատվածում: Ավելի կարճ ժամանակահատվածի համար վավերական հայտերը Պատվիրատուի կողմից կմերժվեն՝ համարվելով անհամապատասխան հայտեր:</w:t>
            </w:r>
          </w:p>
        </w:tc>
      </w:tr>
      <w:tr w:rsidR="00C61363" w:rsidRPr="00E80A4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Բացառիկ դեպքերում, մինչև հայտի վավերականության ժամկետի ավարտը, Պատվիրատուն կարող է առաջարկել, որպեսզի Հայտատուները վավերականացման ժամկետը երկարաձգեն: Առաջարկն ու Հայտատուների պատասխանները պետք է լինեն գրավոր: Եթե Հայտային երաշխիք է խնդրվում՝ ՑՀ 19 կետի համաձայն, այն նույնպես պետք է երկարաձգվի համապատասխան ժամկետով: Հայտատուն կարող է հրաժարվել առաջարկից՝ առանց Հայտային երաշխիքից զրկվելու: Առաջարկի հետ համաձայնվող Հայտատուին Հայտի այլ փոփոխություն չի առաջարկվի, ոչ էլ կթույլատրվի:</w:t>
            </w:r>
          </w:p>
          <w:p w:rsidR="00E80A4E" w:rsidRPr="00E80A4E" w:rsidRDefault="00E80A4E" w:rsidP="001407AB">
            <w:pPr>
              <w:pStyle w:val="Clause"/>
              <w:spacing w:line="276" w:lineRule="auto"/>
              <w:ind w:left="0" w:firstLine="0"/>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երաշխիք</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Բացառությամբ այն դեպքերի, երբ </w:t>
            </w:r>
            <w:r w:rsidR="00431782">
              <w:t>ՄԹԱ</w:t>
            </w:r>
            <w:r w:rsidRPr="0047537E">
              <w:t xml:space="preserve">-ում այլ կերպ է պահանջվում՝ Հայտատուն, որպես Հայտի մի մաս, պետք է բնագիր ձևով ներկայացնի Հայտի երաշխիքային հայտարարագիր կամ Հայտի երաշխիք, ինչպես նշված է </w:t>
            </w:r>
            <w:r w:rsidR="00431782">
              <w:t>ՄԹԱ</w:t>
            </w:r>
            <w:r w:rsidRPr="0047537E">
              <w:t xml:space="preserve">-ում: Հայտային երաշխիքի դեպքում գումարը պետք է նշված լինի </w:t>
            </w:r>
            <w:r w:rsidR="00431782">
              <w:t>ՄԹԱ</w:t>
            </w:r>
            <w:r w:rsidRPr="0047537E">
              <w:t>-ում:</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Հայտի երաշխիքային հայտարարագիրը պետք է օգտագործի </w:t>
            </w:r>
            <w:r w:rsidR="004452D6">
              <w:t xml:space="preserve">Բաժին </w:t>
            </w:r>
            <w:r w:rsidRPr="0047537E">
              <w:t xml:space="preserve">4-ում (Հայտի ձևաթղթեր) բերված ձևը: Պատվիրատուն սահմանված ժամկետում Հայտատուին կհայտարարի պայմանագրի շնորհման համար իրավասու, ինչպես նշված է </w:t>
            </w:r>
            <w:r w:rsidR="00431782">
              <w:t>ՄԹԱ</w:t>
            </w:r>
            <w:r w:rsidRPr="0047537E">
              <w:t>-ում, եթե կիրառվի Հայտային երաշխիքի հայտարարագիրը:</w:t>
            </w:r>
          </w:p>
        </w:tc>
      </w:tr>
      <w:tr w:rsidR="00C61363" w:rsidRPr="00147A26"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FA16FD">
            <w:pPr>
              <w:pStyle w:val="Clause"/>
              <w:numPr>
                <w:ilvl w:val="1"/>
                <w:numId w:val="22"/>
              </w:numPr>
              <w:tabs>
                <w:tab w:val="clear" w:pos="397"/>
              </w:tabs>
              <w:spacing w:line="276" w:lineRule="auto"/>
              <w:ind w:left="419"/>
            </w:pPr>
            <w:r w:rsidRPr="0047537E">
              <w:t>Եթե Հայտի երաշխիքը սահմանված է ՑՀ 19.1-ի համապատասխան, ապա այն պետք է լինի ըստ հայտատուի հայեցողության, հետևյալ ձևերից որևէ մեկով.</w:t>
            </w:r>
          </w:p>
          <w:p w:rsidR="00C61363" w:rsidRPr="0047537E" w:rsidRDefault="00C61363" w:rsidP="00A64F46">
            <w:pPr>
              <w:pStyle w:val="SubClause"/>
              <w:numPr>
                <w:ilvl w:val="0"/>
                <w:numId w:val="29"/>
              </w:numPr>
              <w:spacing w:line="276" w:lineRule="auto"/>
            </w:pPr>
            <w:r w:rsidRPr="0047537E">
              <w:t xml:space="preserve">պայմաններով չսահմանափակված բանկային երաշխավորագիր, </w:t>
            </w:r>
          </w:p>
          <w:p w:rsidR="00C61363" w:rsidRPr="0047537E" w:rsidRDefault="00C61363" w:rsidP="00A64F46">
            <w:pPr>
              <w:pStyle w:val="SubClause"/>
              <w:numPr>
                <w:ilvl w:val="0"/>
                <w:numId w:val="29"/>
              </w:numPr>
              <w:spacing w:line="276" w:lineRule="auto"/>
            </w:pPr>
            <w:r w:rsidRPr="0047537E">
              <w:t>անչեղարկելի վարկագիր կամ</w:t>
            </w:r>
          </w:p>
          <w:p w:rsidR="00A64F46" w:rsidRDefault="00C61363" w:rsidP="00A64F46">
            <w:pPr>
              <w:pStyle w:val="SubClause"/>
              <w:numPr>
                <w:ilvl w:val="0"/>
                <w:numId w:val="29"/>
              </w:numPr>
              <w:spacing w:line="276" w:lineRule="auto"/>
              <w:rPr>
                <w:lang w:val="hy-AM"/>
              </w:rPr>
            </w:pPr>
            <w:r w:rsidRPr="0047537E">
              <w:t xml:space="preserve">դրամատան կամ հաստատված վճարագիր՝ </w:t>
            </w:r>
          </w:p>
          <w:p w:rsidR="00E80A4E" w:rsidRPr="00E80A4E" w:rsidRDefault="00C61363" w:rsidP="00A64F46">
            <w:pPr>
              <w:pStyle w:val="SubClause"/>
              <w:spacing w:line="276" w:lineRule="auto"/>
              <w:ind w:left="1080" w:firstLine="0"/>
              <w:rPr>
                <w:lang w:val="hy-AM"/>
              </w:rPr>
            </w:pPr>
            <w:r w:rsidRPr="00A64F46">
              <w:rPr>
                <w:lang w:val="hy-AM"/>
              </w:rPr>
              <w:t xml:space="preserve">բոլորն իրավասու երկրի հաստատված աղբյուրից: Բանկային </w:t>
            </w:r>
            <w:r w:rsidRPr="00A64F46">
              <w:rPr>
                <w:lang w:val="hy-AM"/>
              </w:rPr>
              <w:lastRenderedPageBreak/>
              <w:t xml:space="preserve">երաշխավորագրի դեպքում հայտի երաշխիքը պետք է ներկայացվի՝ օգտագործելով </w:t>
            </w:r>
            <w:r w:rsidR="004452D6" w:rsidRPr="00A64F46">
              <w:rPr>
                <w:lang w:val="hy-AM"/>
              </w:rPr>
              <w:t xml:space="preserve">Բաժին </w:t>
            </w:r>
            <w:r w:rsidRPr="00A64F46">
              <w:rPr>
                <w:lang w:val="hy-AM"/>
              </w:rPr>
              <w:t>4-ի (Հայտի ձևաթղթեր) Հայտի երաշխիքի ձևաթուղթը կամ Պատվիրատուի համար մեկ այլ ընդունելի ձև: Ձևաթուղթը պետք է ներառի Հայտատուի լրիվ անունը: Հայտային երաշխիքը պետք է վավերական լինի Հայտի վավերականության ժամկետից կամ ՑՀ 18.2 կետով խնդրվող երկարաձգման ցանկացած ժամկետից հետո ևս 28 օր:</w:t>
            </w:r>
          </w:p>
        </w:tc>
      </w:tr>
      <w:tr w:rsidR="00C61363" w:rsidRPr="00147A26" w:rsidTr="000F5E65">
        <w:tc>
          <w:tcPr>
            <w:tcW w:w="2660" w:type="dxa"/>
          </w:tcPr>
          <w:p w:rsidR="00C61363" w:rsidRPr="00A64F46"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Ցանկացած Հայտ, որը կներկայացվի առանց իրավական և հիմնավորապես համապատասխան Հայտային երաշխիքի՝ համաձայն ՑՀ կետ 19.3-ի կամ Հայտային երաշխիքի հայտարարագրի՝ համաձայն ՑՀ կետ 19.2-ի, եթե պահանջվել է ՑՀ 19.1 կետով, կմերժվի Պատվիրատուի կողմից՝ համարվելով անհամապատասխան:</w:t>
            </w:r>
          </w:p>
        </w:tc>
      </w:tr>
      <w:tr w:rsidR="00C61363" w:rsidRPr="00147A26"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w:t>
            </w:r>
            <w:r w:rsidRPr="0053462E">
              <w:rPr>
                <w:rFonts w:cs="Times New Roman"/>
                <w:lang w:val="hy-AM"/>
              </w:rPr>
              <w:t>19.1</w:t>
            </w:r>
            <w:r w:rsidRPr="0053462E">
              <w:rPr>
                <w:lang w:val="hy-AM"/>
              </w:rPr>
              <w:t xml:space="preserve"> կետով սահմանված է Հայտային երաշխիք, հաղթող հայտատուի կողմից </w:t>
            </w:r>
            <w:r w:rsidR="00581050" w:rsidRPr="0053462E">
              <w:rPr>
                <w:lang w:val="hy-AM"/>
              </w:rPr>
              <w:t>կատարման</w:t>
            </w:r>
            <w:r w:rsidRPr="0053462E">
              <w:rPr>
                <w:lang w:val="hy-AM"/>
              </w:rPr>
              <w:t xml:space="preserve"> երաշխիք ներկայացնելուց հետո պետք է հնարավորինս արագ վերադարձվեն չշահած Հայտատուների Հայտային երաշխիքները՝ ՑՀ կետ 41-ի համաձայն:</w:t>
            </w:r>
          </w:p>
        </w:tc>
      </w:tr>
      <w:tr w:rsidR="00C61363" w:rsidRPr="00147A26"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19.1 կետով սահմանված է Հայտային երաշխիք, շահած Հայտատուի Հայտային երաշխիքը պետք է վերադարձվի հնարավորինս արագ, հաղթող հայտատուի կողմից պայմանագիրը ստորագրելուց և </w:t>
            </w:r>
            <w:r w:rsidR="00581050" w:rsidRPr="0053462E">
              <w:rPr>
                <w:lang w:val="hy-AM"/>
              </w:rPr>
              <w:t>կատարման</w:t>
            </w:r>
            <w:r w:rsidRPr="0053462E">
              <w:rPr>
                <w:lang w:val="hy-AM"/>
              </w:rPr>
              <w:t xml:space="preserve"> երաշխիք ներկայացնելուց հետո:</w:t>
            </w:r>
          </w:p>
        </w:tc>
      </w:tr>
      <w:tr w:rsidR="00C61363" w:rsidRPr="0047537E"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Հայտային երաշխիքը կարող է առգրավվել կամ Հայտի երաշխիքի հայտարարագիրը կարող է կիրառվել, եթե. </w:t>
            </w:r>
          </w:p>
          <w:p w:rsidR="00C61363" w:rsidRPr="0053462E" w:rsidRDefault="00C61363" w:rsidP="00205BF6">
            <w:pPr>
              <w:pStyle w:val="SubClause"/>
              <w:numPr>
                <w:ilvl w:val="0"/>
                <w:numId w:val="30"/>
              </w:numPr>
              <w:spacing w:line="276" w:lineRule="auto"/>
              <w:rPr>
                <w:lang w:val="hy-AM"/>
              </w:rPr>
            </w:pPr>
            <w:r w:rsidRPr="0053462E">
              <w:rPr>
                <w:lang w:val="hy-AM"/>
              </w:rPr>
              <w:t>Հայտատուն հետ է վերցնում իր Հայտը` հայտի նամակում նշված հայտի վավերականության ժամկետի ընթացքում՝ բացառությամբ ՑՀ 18.2 կետում նշվածի դեպքի կամ եթե</w:t>
            </w:r>
          </w:p>
          <w:p w:rsidR="00C61363" w:rsidRPr="0047537E" w:rsidRDefault="00C61363" w:rsidP="00205BF6">
            <w:pPr>
              <w:pStyle w:val="SubClause"/>
              <w:numPr>
                <w:ilvl w:val="0"/>
                <w:numId w:val="30"/>
              </w:numPr>
              <w:spacing w:line="276" w:lineRule="auto"/>
            </w:pPr>
            <w:proofErr w:type="gramStart"/>
            <w:r w:rsidRPr="0047537E">
              <w:t>շահած</w:t>
            </w:r>
            <w:proofErr w:type="gramEnd"/>
            <w:r w:rsidRPr="0047537E">
              <w:t xml:space="preserve"> Հայտատուն. </w:t>
            </w:r>
          </w:p>
          <w:p w:rsidR="00C61363" w:rsidRPr="0047537E" w:rsidRDefault="00C61363" w:rsidP="00A64F46">
            <w:pPr>
              <w:pStyle w:val="SubSubClause"/>
              <w:numPr>
                <w:ilvl w:val="0"/>
                <w:numId w:val="28"/>
              </w:numPr>
              <w:spacing w:line="276" w:lineRule="auto"/>
            </w:pPr>
            <w:r w:rsidRPr="0047537E">
              <w:t xml:space="preserve">չի ստորագրել Պայմանագիրը՝ ըստ ՑՀ 40 կետի,  </w:t>
            </w:r>
          </w:p>
          <w:p w:rsidR="00C61363" w:rsidRPr="0047537E" w:rsidRDefault="00C61363" w:rsidP="00A64F46">
            <w:pPr>
              <w:pStyle w:val="SubSubClause"/>
              <w:numPr>
                <w:ilvl w:val="0"/>
                <w:numId w:val="28"/>
              </w:numPr>
              <w:spacing w:line="276" w:lineRule="auto"/>
            </w:pPr>
            <w:r w:rsidRPr="0047537E">
              <w:t xml:space="preserve">չի ներկայացրել պահանջվող </w:t>
            </w:r>
            <w:r w:rsidR="00581050">
              <w:t>Կատարման</w:t>
            </w:r>
            <w:r w:rsidRPr="0047537E">
              <w:t xml:space="preserve"> երաշխիքը՝ ըստ ՑՀ 41 կետի կամ </w:t>
            </w:r>
          </w:p>
          <w:p w:rsidR="00C61363" w:rsidRPr="0047537E" w:rsidRDefault="00C61363" w:rsidP="00A64F46">
            <w:pPr>
              <w:pStyle w:val="SubSubClause"/>
              <w:numPr>
                <w:ilvl w:val="0"/>
                <w:numId w:val="28"/>
              </w:numPr>
              <w:spacing w:line="276" w:lineRule="auto"/>
            </w:pPr>
            <w:r w:rsidRPr="0047537E">
              <w:t>չի ընդունել թվաբանական ուղղումները՝ ՑՀ կետ 31-ի համաձայն կամ</w:t>
            </w:r>
          </w:p>
          <w:p w:rsidR="00C61363" w:rsidRPr="0047537E" w:rsidRDefault="00C61363" w:rsidP="00A64F46">
            <w:pPr>
              <w:pStyle w:val="SubSubClause"/>
              <w:numPr>
                <w:ilvl w:val="0"/>
                <w:numId w:val="28"/>
              </w:numPr>
              <w:spacing w:line="276" w:lineRule="auto"/>
            </w:pPr>
            <w:r w:rsidRPr="0047537E">
              <w:t xml:space="preserve">չի ներկայացրել պահանջվող ներքին նախապատվության երաշխիքը, եթե կիրառելի է՝ համաձայն ՑՀ կետ 41-ի: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205BF6">
            <w:pPr>
              <w:pStyle w:val="Clause"/>
              <w:numPr>
                <w:ilvl w:val="1"/>
                <w:numId w:val="22"/>
              </w:numPr>
              <w:tabs>
                <w:tab w:val="clear" w:pos="397"/>
              </w:tabs>
              <w:spacing w:line="276" w:lineRule="auto"/>
              <w:ind w:left="419"/>
            </w:pPr>
            <w:r w:rsidRPr="0047537E">
              <w:t xml:space="preserve">Համատեղ ձեռնարկության Հայտային երաշխիքը կամ Հայտային երաշխիքի հայտարարագիրը պետք է լինեն հայտը ներկայացնող համատեղ ձեռնարկության անունից: Եթե հայտը ներկայացնելու պահին </w:t>
            </w:r>
            <w:r w:rsidR="00AA2210">
              <w:t>ՀԳ</w:t>
            </w:r>
            <w:r w:rsidRPr="0047537E">
              <w:t>-ն դեռևս օրենքով հիմնադրված չէ, Հայտային երաշխիքը կամ Հայտային երաշխիքի հայտարարագիրը պետք է լինեն բոլոր ապագա գործընկերների անունով, ինչպես նրանք թվարկված են ՑՀ 4.1 կետում նշված մտադրության նամակում:</w:t>
            </w:r>
          </w:p>
          <w:p w:rsidR="006C3826" w:rsidRPr="0047537E" w:rsidRDefault="006C3826" w:rsidP="006C3826">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205BF6">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ձևաչափը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ստորագրումը</w:t>
            </w: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Հայտատուն պետք է նախապատրաստի հայտը պարունակող փաստաթղթերի բնօրինակները, ինչպես նկարագրված է ՑՀ 11 կետում, որի վրա պարզ պետք է նշված լինի </w:t>
            </w:r>
            <w:r w:rsidRPr="0047537E">
              <w:rPr>
                <w:noProof/>
              </w:rPr>
              <w:t>«</w:t>
            </w:r>
            <w:r w:rsidRPr="0047537E">
              <w:t>ԲՆՕՐԻՆԱԿ</w:t>
            </w:r>
            <w:r w:rsidRPr="0047537E">
              <w:rPr>
                <w:noProof/>
              </w:rPr>
              <w:t>»</w:t>
            </w:r>
            <w:r w:rsidRPr="0047537E">
              <w:t xml:space="preserve">: Այլընտրանքային հայտերի վրա, եթե թույլատրված է՝ ըստ ՑՀ 13 կետի, պետք է հստակ նշված լինի՝ </w:t>
            </w:r>
            <w:r w:rsidRPr="0047537E">
              <w:rPr>
                <w:noProof/>
              </w:rPr>
              <w:t>«</w:t>
            </w:r>
            <w:r w:rsidRPr="0047537E">
              <w:t>ԱՅԼԸՆՏՐԱՆՔԱՅԻՆ</w:t>
            </w:r>
            <w:r w:rsidRPr="0047537E">
              <w:rPr>
                <w:noProof/>
              </w:rPr>
              <w:t>»</w:t>
            </w:r>
            <w:r w:rsidRPr="0047537E">
              <w:t xml:space="preserve">: Բացի դրանից, Հայտատուն պետք է </w:t>
            </w:r>
            <w:r w:rsidRPr="0047537E">
              <w:lastRenderedPageBreak/>
              <w:t xml:space="preserve">ներկայացնի հայտի օրինակները (պատճենները) </w:t>
            </w:r>
            <w:r w:rsidR="00431782">
              <w:t>ՄԹԱ</w:t>
            </w:r>
            <w:r w:rsidRPr="0047537E">
              <w:t xml:space="preserve">-ում նշված քանակով, որոնցից յուրաքանչյուրի վրա պետք է հստակորեն նշված լինի` </w:t>
            </w:r>
            <w:r w:rsidRPr="0047537E">
              <w:rPr>
                <w:noProof/>
              </w:rPr>
              <w:t>«</w:t>
            </w:r>
            <w:r w:rsidR="005605BA" w:rsidRPr="005605BA">
              <w:t>ՊԱՏՃԵՆ</w:t>
            </w:r>
            <w:r w:rsidRPr="0047537E">
              <w:rPr>
                <w:noProof/>
              </w:rPr>
              <w:t>»</w:t>
            </w:r>
            <w:r w:rsidRPr="0047537E">
              <w:t>: Նրանց միջև տարաձայնությունների դեպքում գերակա կհամարվի Բնօրինակը: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Հայտի բնօրինակը և բոլոր օրինակները պետք է տպագրվեն չջնջվող թանաքով և պետք է ստորագրվեն այն անձի կողմից, ով պատշաճորեն երաշխավորված է այն ստորագրելու Հայտատուի անունից: Լիազորագիրը պետք է բաղկացած լինի գրավոր հաստատումից, ինչպես նշված է </w:t>
            </w:r>
            <w:r w:rsidR="00431782">
              <w:t>ՄԹԱ</w:t>
            </w:r>
            <w:r w:rsidRPr="0047537E">
              <w:t xml:space="preserve">-ում և կցված լինի հայտին: Լիազորագիրը ստորագրող բոլոր անձանց անուններն ու պաշտոնները պետք է տպված լինեն ստորագրության տակ: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Ցանկացած փոփոխություն, ինչպես օրինակ՝ տողերի արանքում ավելացումները, ջնջումները կամ վրայից գրված բառերը վավերական կհամարվեն միայն այն դեպքում, եթե ստորագրված լինեն Հայտը ստորագրող անձի կողմից: </w:t>
            </w:r>
          </w:p>
        </w:tc>
      </w:tr>
    </w:tbl>
    <w:p w:rsidR="00C61363" w:rsidRPr="0047537E" w:rsidRDefault="00C61363" w:rsidP="00C61363">
      <w:pPr>
        <w:rPr>
          <w:rFonts w:ascii="Sylfaen" w:hAnsi="Sylfaen" w:cs="Sylfaen"/>
          <w:b/>
        </w:rPr>
      </w:pPr>
    </w:p>
    <w:p w:rsidR="00C61363" w:rsidRPr="00B77AA4" w:rsidRDefault="00C61363" w:rsidP="00B77AA4">
      <w:pPr>
        <w:pStyle w:val="Heading5"/>
        <w:jc w:val="center"/>
        <w:rPr>
          <w:rFonts w:ascii="Sylfaen" w:hAnsi="Sylfaen" w:cs="Sylfaen"/>
          <w:lang w:val="hy-AM"/>
        </w:rPr>
      </w:pPr>
      <w:r w:rsidRPr="0047537E">
        <w:rPr>
          <w:rFonts w:ascii="Sylfaen" w:hAnsi="Sylfaen" w:cs="Sylfaen"/>
        </w:rPr>
        <w:t>Դ</w:t>
      </w:r>
      <w:r w:rsidRPr="00B77AA4">
        <w:rPr>
          <w:rFonts w:ascii="Sylfaen" w:hAnsi="Sylfaen" w:cs="Sylfaen"/>
        </w:rPr>
        <w:t>.</w:t>
      </w:r>
      <w:r w:rsidRPr="00B77AA4">
        <w:rPr>
          <w:rFonts w:ascii="Sylfaen" w:hAnsi="Sylfaen" w:cs="Sylfaen"/>
        </w:rPr>
        <w:tab/>
      </w:r>
      <w:r w:rsidRPr="0047537E">
        <w:rPr>
          <w:rFonts w:ascii="Sylfaen" w:hAnsi="Sylfaen" w:cs="Sylfaen"/>
        </w:rPr>
        <w:t>Հայտերի</w:t>
      </w:r>
      <w:r w:rsidRPr="00B77AA4">
        <w:rPr>
          <w:rFonts w:ascii="Sylfaen" w:hAnsi="Sylfaen" w:cs="Sylfaen"/>
        </w:rPr>
        <w:t xml:space="preserve"> </w:t>
      </w:r>
      <w:r w:rsidRPr="0047537E">
        <w:rPr>
          <w:rFonts w:ascii="Sylfaen" w:hAnsi="Sylfaen" w:cs="Sylfaen"/>
        </w:rPr>
        <w:t>ներկայացումն</w:t>
      </w:r>
      <w:r w:rsidRPr="00B77AA4">
        <w:rPr>
          <w:rFonts w:ascii="Sylfaen" w:hAnsi="Sylfaen" w:cs="Sylfaen"/>
        </w:rPr>
        <w:t xml:space="preserve"> </w:t>
      </w:r>
      <w:r w:rsidRPr="0047537E">
        <w:rPr>
          <w:rFonts w:ascii="Sylfaen" w:hAnsi="Sylfaen" w:cs="Sylfaen"/>
        </w:rPr>
        <w:t>ու</w:t>
      </w:r>
      <w:r w:rsidRPr="00B77AA4">
        <w:rPr>
          <w:rFonts w:ascii="Sylfaen" w:hAnsi="Sylfaen" w:cs="Sylfaen"/>
        </w:rPr>
        <w:t xml:space="preserve"> </w:t>
      </w:r>
      <w:r w:rsidR="00B77AA4">
        <w:rPr>
          <w:rFonts w:ascii="Sylfaen" w:hAnsi="Sylfaen" w:cs="Sylfaen"/>
        </w:rPr>
        <w:t>բացում</w:t>
      </w:r>
      <w:r w:rsidR="00B77AA4">
        <w:rPr>
          <w:rFonts w:ascii="Sylfaen" w:hAnsi="Sylfaen" w:cs="Sylfaen"/>
          <w:lang w:val="hy-AM"/>
        </w:rPr>
        <w:t>ը</w:t>
      </w:r>
    </w:p>
    <w:p w:rsidR="00A51A9F" w:rsidRPr="00A51A9F" w:rsidRDefault="00A51A9F" w:rsidP="00C61363">
      <w:pPr>
        <w:jc w:val="center"/>
        <w:rPr>
          <w:rFonts w:ascii="Sylfaen" w:hAnsi="Sylfaen" w:cstheme="minorBidi"/>
          <w:b/>
          <w:lang w:val="hy-AM"/>
        </w:rPr>
      </w:pPr>
    </w:p>
    <w:tbl>
      <w:tblPr>
        <w:tblW w:w="10031" w:type="dxa"/>
        <w:tblLayout w:type="fixed"/>
        <w:tblLook w:val="01E0" w:firstRow="1" w:lastRow="1" w:firstColumn="1" w:lastColumn="1" w:noHBand="0" w:noVBand="0"/>
      </w:tblPr>
      <w:tblGrid>
        <w:gridCol w:w="2518"/>
        <w:gridCol w:w="7513"/>
      </w:tblGrid>
      <w:tr w:rsidR="00C61363" w:rsidRPr="0047537E" w:rsidTr="004B0872">
        <w:tc>
          <w:tcPr>
            <w:tcW w:w="2518" w:type="dxa"/>
            <w:hideMark/>
          </w:tcPr>
          <w:p w:rsidR="00C61363" w:rsidRPr="0047537E" w:rsidRDefault="00C61363" w:rsidP="00365A3F">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կնքումն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նշումը</w:t>
            </w:r>
          </w:p>
        </w:tc>
        <w:tc>
          <w:tcPr>
            <w:tcW w:w="7513" w:type="dxa"/>
          </w:tcPr>
          <w:p w:rsidR="00C61363" w:rsidRPr="0047537E" w:rsidRDefault="00C61363" w:rsidP="00365A3F">
            <w:pPr>
              <w:pStyle w:val="Clause"/>
              <w:numPr>
                <w:ilvl w:val="1"/>
                <w:numId w:val="22"/>
              </w:numPr>
              <w:tabs>
                <w:tab w:val="clear" w:pos="397"/>
              </w:tabs>
              <w:spacing w:line="276" w:lineRule="auto"/>
              <w:ind w:left="419"/>
            </w:pPr>
            <w:r w:rsidRPr="0047537E">
              <w:t xml:space="preserve">Հայտատուները միշտ կարող են իրենց հայտերը ներկայացնել էլ. փոստով կամ առձեռն: Եթե այդպես նշված է </w:t>
            </w:r>
            <w:r w:rsidR="00431782">
              <w:t>ՄԹԱ</w:t>
            </w:r>
            <w:r w:rsidRPr="0047537E">
              <w:t xml:space="preserve">-ում, Հայտատուները կունենան հայտերն էլեկտրոնային եղանակով ներկայացնելու հնարավորություն: Հայտերը ներկայացնելու, կնքելու և նշելու ընթացակարգերը հետևյալն են՝    </w:t>
            </w:r>
          </w:p>
          <w:p w:rsidR="00C61363" w:rsidRPr="0047537E" w:rsidRDefault="00C61363" w:rsidP="00365A3F">
            <w:pPr>
              <w:pStyle w:val="SubClause"/>
              <w:numPr>
                <w:ilvl w:val="0"/>
                <w:numId w:val="31"/>
              </w:numPr>
              <w:spacing w:line="276" w:lineRule="auto"/>
            </w:pPr>
            <w:r w:rsidRPr="0047537E">
              <w:t xml:space="preserve">Հայտերն էլէեկտրոնային եղանակով կամ առձեռն ներկայացնող Հայտատուները </w:t>
            </w:r>
            <w:r w:rsidRPr="00365A3F">
              <w:rPr>
                <w:lang w:val="ru-RU"/>
              </w:rPr>
              <w:t>պետք</w:t>
            </w:r>
            <w:r w:rsidRPr="0047537E">
              <w:t xml:space="preserve"> </w:t>
            </w:r>
            <w:r w:rsidRPr="00365A3F">
              <w:rPr>
                <w:lang w:val="ru-RU"/>
              </w:rPr>
              <w:t>է</w:t>
            </w:r>
            <w:r w:rsidRPr="0047537E">
              <w:t xml:space="preserve"> հայտի </w:t>
            </w:r>
            <w:r w:rsidRPr="00365A3F">
              <w:rPr>
                <w:lang w:val="ru-RU"/>
              </w:rPr>
              <w:t>բնօրինակ</w:t>
            </w:r>
            <w:r w:rsidRPr="0047537E">
              <w:t>ներ</w:t>
            </w:r>
            <w:r w:rsidRPr="00365A3F">
              <w:rPr>
                <w:lang w:val="ru-RU"/>
              </w:rPr>
              <w:t>ը</w:t>
            </w:r>
            <w:r w:rsidRPr="0047537E">
              <w:t xml:space="preserve"> </w:t>
            </w:r>
            <w:r w:rsidRPr="00365A3F">
              <w:rPr>
                <w:lang w:val="ru-RU"/>
              </w:rPr>
              <w:t>և</w:t>
            </w:r>
            <w:r w:rsidRPr="0047537E">
              <w:t xml:space="preserve"> </w:t>
            </w:r>
            <w:r w:rsidRPr="00365A3F">
              <w:rPr>
                <w:lang w:val="ru-RU"/>
              </w:rPr>
              <w:t>բոլոր</w:t>
            </w:r>
            <w:r w:rsidRPr="0047537E">
              <w:t xml:space="preserve"> </w:t>
            </w:r>
            <w:r w:rsidRPr="00365A3F">
              <w:rPr>
                <w:lang w:val="ru-RU"/>
              </w:rPr>
              <w:t>պատճենները</w:t>
            </w:r>
            <w:r w:rsidRPr="0047537E">
              <w:t>՝</w:t>
            </w:r>
            <w:r w:rsidRPr="0047537E">
              <w:rPr>
                <w:noProof/>
              </w:rPr>
              <w:t xml:space="preserve"> </w:t>
            </w:r>
            <w:r w:rsidRPr="00365A3F">
              <w:rPr>
                <w:lang w:val="ru-RU"/>
              </w:rPr>
              <w:t>ներառյալ</w:t>
            </w:r>
            <w:r w:rsidRPr="0047537E">
              <w:t xml:space="preserve"> </w:t>
            </w:r>
            <w:r w:rsidRPr="00365A3F">
              <w:rPr>
                <w:lang w:val="ru-RU"/>
              </w:rPr>
              <w:t>այլընտրանքային</w:t>
            </w:r>
            <w:r w:rsidRPr="0047537E">
              <w:t xml:space="preserve"> </w:t>
            </w:r>
            <w:r w:rsidRPr="00365A3F">
              <w:rPr>
                <w:lang w:val="ru-RU"/>
              </w:rPr>
              <w:t>հայտերը</w:t>
            </w:r>
            <w:r w:rsidRPr="0047537E">
              <w:rPr>
                <w:noProof/>
              </w:rPr>
              <w:t xml:space="preserve">, </w:t>
            </w:r>
            <w:r w:rsidRPr="00365A3F">
              <w:rPr>
                <w:lang w:val="ru-RU"/>
              </w:rPr>
              <w:t>եթե</w:t>
            </w:r>
            <w:r w:rsidRPr="0047537E">
              <w:t xml:space="preserve"> </w:t>
            </w:r>
            <w:r w:rsidRPr="00365A3F">
              <w:rPr>
                <w:lang w:val="ru-RU"/>
              </w:rPr>
              <w:t>դա</w:t>
            </w:r>
            <w:r w:rsidRPr="0047537E">
              <w:t xml:space="preserve"> </w:t>
            </w:r>
            <w:r w:rsidRPr="00365A3F">
              <w:rPr>
                <w:lang w:val="ru-RU"/>
              </w:rPr>
              <w:t>թույլատրվում</w:t>
            </w:r>
            <w:r w:rsidRPr="0047537E">
              <w:t xml:space="preserve"> </w:t>
            </w:r>
            <w:r w:rsidRPr="00365A3F">
              <w:rPr>
                <w:lang w:val="ru-RU"/>
              </w:rPr>
              <w:t>է</w:t>
            </w:r>
            <w:r w:rsidRPr="0047537E">
              <w:t xml:space="preserve"> </w:t>
            </w:r>
            <w:r w:rsidRPr="00365A3F">
              <w:rPr>
                <w:lang w:val="ru-RU"/>
              </w:rPr>
              <w:t>ՑՀ</w:t>
            </w:r>
            <w:r w:rsidRPr="0047537E">
              <w:rPr>
                <w:noProof/>
              </w:rPr>
              <w:t xml:space="preserve"> 13  </w:t>
            </w:r>
            <w:r w:rsidRPr="00365A3F">
              <w:rPr>
                <w:lang w:val="ru-RU"/>
              </w:rPr>
              <w:t>կետով</w:t>
            </w:r>
            <w:r w:rsidRPr="0047537E">
              <w:rPr>
                <w:noProof/>
              </w:rPr>
              <w:t>, ներկայացնեն</w:t>
            </w:r>
            <w:r w:rsidRPr="0047537E">
              <w:t xml:space="preserve"> </w:t>
            </w:r>
            <w:r w:rsidRPr="00365A3F">
              <w:rPr>
                <w:lang w:val="ru-RU"/>
              </w:rPr>
              <w:t>առանձին</w:t>
            </w:r>
            <w:r w:rsidRPr="0047537E">
              <w:t xml:space="preserve"> </w:t>
            </w:r>
            <w:r w:rsidRPr="00365A3F">
              <w:rPr>
                <w:lang w:val="ru-RU"/>
              </w:rPr>
              <w:t>կնքված</w:t>
            </w:r>
            <w:r w:rsidRPr="0047537E">
              <w:t xml:space="preserve"> </w:t>
            </w:r>
            <w:r w:rsidRPr="00365A3F">
              <w:rPr>
                <w:lang w:val="ru-RU"/>
              </w:rPr>
              <w:t>ծրարներում՝</w:t>
            </w:r>
            <w:r w:rsidRPr="0047537E">
              <w:t xml:space="preserve"> </w:t>
            </w:r>
            <w:r w:rsidRPr="00365A3F">
              <w:rPr>
                <w:lang w:val="ru-RU"/>
              </w:rPr>
              <w:t>դրանք</w:t>
            </w:r>
            <w:r w:rsidRPr="0047537E">
              <w:t xml:space="preserve"> </w:t>
            </w:r>
            <w:r w:rsidRPr="00365A3F">
              <w:rPr>
                <w:lang w:val="ru-RU"/>
              </w:rPr>
              <w:t>պատշաճ</w:t>
            </w:r>
            <w:r w:rsidRPr="0047537E">
              <w:t xml:space="preserve"> </w:t>
            </w:r>
            <w:r w:rsidRPr="00365A3F">
              <w:rPr>
                <w:lang w:val="ru-RU"/>
              </w:rPr>
              <w:t>կերպով</w:t>
            </w:r>
            <w:r w:rsidRPr="0047537E">
              <w:t xml:space="preserve"> </w:t>
            </w:r>
            <w:r w:rsidRPr="00365A3F">
              <w:rPr>
                <w:lang w:val="ru-RU"/>
              </w:rPr>
              <w:t>նշելով</w:t>
            </w:r>
            <w:r w:rsidRPr="0047537E">
              <w:t xml:space="preserve"> </w:t>
            </w:r>
            <w:r w:rsidRPr="00365A3F">
              <w:rPr>
                <w:lang w:val="ru-RU"/>
              </w:rPr>
              <w:t>որպես</w:t>
            </w:r>
            <w:r w:rsidRPr="0047537E">
              <w:rPr>
                <w:noProof/>
              </w:rPr>
              <w:t xml:space="preserve"> «</w:t>
            </w:r>
            <w:r w:rsidRPr="00365A3F">
              <w:rPr>
                <w:lang w:val="ru-RU"/>
              </w:rPr>
              <w:t>ԲՆՕՐԻՆԱԿ</w:t>
            </w:r>
            <w:r w:rsidRPr="0047537E">
              <w:rPr>
                <w:noProof/>
              </w:rPr>
              <w:t>»</w:t>
            </w:r>
            <w:r w:rsidR="003B1DD7" w:rsidRPr="00365A3F">
              <w:rPr>
                <w:noProof/>
                <w:lang w:val="hy-AM"/>
              </w:rPr>
              <w:t xml:space="preserve">, </w:t>
            </w:r>
            <w:r w:rsidR="003B1DD7" w:rsidRPr="003B1DD7">
              <w:rPr>
                <w:noProof/>
              </w:rPr>
              <w:t>«ԱՅԼԸՆՏՐԱՆՔԱՅԻՆ»</w:t>
            </w:r>
            <w:r w:rsidRPr="0047537E">
              <w:rPr>
                <w:noProof/>
              </w:rPr>
              <w:t xml:space="preserve"> </w:t>
            </w:r>
            <w:r w:rsidRPr="00365A3F">
              <w:rPr>
                <w:lang w:val="ru-RU"/>
              </w:rPr>
              <w:t>և</w:t>
            </w:r>
            <w:r w:rsidRPr="0047537E">
              <w:rPr>
                <w:noProof/>
              </w:rPr>
              <w:t xml:space="preserve"> «</w:t>
            </w:r>
            <w:r w:rsidRPr="00365A3F">
              <w:rPr>
                <w:lang w:val="ru-RU"/>
              </w:rPr>
              <w:t>ՊԱՏՃԵՆ</w:t>
            </w:r>
            <w:r w:rsidRPr="0047537E">
              <w:rPr>
                <w:noProof/>
              </w:rPr>
              <w:t>»:</w:t>
            </w:r>
            <w:r w:rsidRPr="0047537E">
              <w:t xml:space="preserve"> </w:t>
            </w:r>
            <w:r w:rsidRPr="00365A3F">
              <w:rPr>
                <w:lang w:val="ru-RU"/>
              </w:rPr>
              <w:t>Բնօրինակն</w:t>
            </w:r>
            <w:r w:rsidRPr="0047537E">
              <w:t xml:space="preserve"> </w:t>
            </w:r>
            <w:r w:rsidRPr="00365A3F">
              <w:rPr>
                <w:lang w:val="ru-RU"/>
              </w:rPr>
              <w:t>ու</w:t>
            </w:r>
            <w:r w:rsidRPr="0047537E">
              <w:t xml:space="preserve"> </w:t>
            </w:r>
            <w:r w:rsidRPr="00365A3F">
              <w:rPr>
                <w:lang w:val="ru-RU"/>
              </w:rPr>
              <w:t>պատճենները</w:t>
            </w:r>
            <w:r w:rsidRPr="0047537E">
              <w:t xml:space="preserve"> </w:t>
            </w:r>
            <w:r w:rsidRPr="00365A3F">
              <w:rPr>
                <w:lang w:val="ru-RU"/>
              </w:rPr>
              <w:t>պարունակող</w:t>
            </w:r>
            <w:r w:rsidRPr="0047537E">
              <w:t xml:space="preserve"> </w:t>
            </w:r>
            <w:r w:rsidRPr="00365A3F">
              <w:rPr>
                <w:lang w:val="ru-RU"/>
              </w:rPr>
              <w:t>այդ</w:t>
            </w:r>
            <w:r w:rsidRPr="0047537E">
              <w:t xml:space="preserve"> </w:t>
            </w:r>
            <w:r w:rsidRPr="00365A3F">
              <w:rPr>
                <w:lang w:val="ru-RU"/>
              </w:rPr>
              <w:t>ծրարները</w:t>
            </w:r>
            <w:r w:rsidRPr="0047537E">
              <w:t xml:space="preserve"> </w:t>
            </w:r>
            <w:r w:rsidRPr="00365A3F">
              <w:rPr>
                <w:lang w:val="ru-RU"/>
              </w:rPr>
              <w:t>պետք</w:t>
            </w:r>
            <w:r w:rsidRPr="0047537E">
              <w:t xml:space="preserve"> </w:t>
            </w:r>
            <w:r w:rsidRPr="00365A3F">
              <w:rPr>
                <w:lang w:val="ru-RU"/>
              </w:rPr>
              <w:t>է</w:t>
            </w:r>
            <w:r w:rsidRPr="0047537E">
              <w:t xml:space="preserve"> </w:t>
            </w:r>
            <w:r w:rsidRPr="00365A3F">
              <w:rPr>
                <w:lang w:val="ru-RU"/>
              </w:rPr>
              <w:t>այնուհետև</w:t>
            </w:r>
            <w:r w:rsidRPr="0047537E">
              <w:t xml:space="preserve"> </w:t>
            </w:r>
            <w:r w:rsidRPr="00365A3F">
              <w:rPr>
                <w:lang w:val="ru-RU"/>
              </w:rPr>
              <w:t>դրվեն</w:t>
            </w:r>
            <w:r w:rsidRPr="0047537E">
              <w:t xml:space="preserve"> </w:t>
            </w:r>
            <w:r w:rsidRPr="00365A3F">
              <w:rPr>
                <w:lang w:val="ru-RU"/>
              </w:rPr>
              <w:t>մեկ</w:t>
            </w:r>
            <w:r w:rsidRPr="0047537E">
              <w:t xml:space="preserve"> </w:t>
            </w:r>
            <w:r w:rsidRPr="00365A3F">
              <w:rPr>
                <w:lang w:val="ru-RU"/>
              </w:rPr>
              <w:t>ընդհանուր</w:t>
            </w:r>
            <w:r w:rsidRPr="0047537E">
              <w:t xml:space="preserve"> </w:t>
            </w:r>
            <w:r w:rsidRPr="00365A3F">
              <w:rPr>
                <w:lang w:val="ru-RU"/>
              </w:rPr>
              <w:t>ծրարի</w:t>
            </w:r>
            <w:r w:rsidRPr="0047537E">
              <w:t xml:space="preserve"> </w:t>
            </w:r>
            <w:r w:rsidRPr="00365A3F">
              <w:rPr>
                <w:lang w:val="ru-RU"/>
              </w:rPr>
              <w:t>մեջ</w:t>
            </w:r>
            <w:r w:rsidRPr="0047537E">
              <w:rPr>
                <w:noProof/>
              </w:rPr>
              <w:t>:</w:t>
            </w:r>
            <w:r w:rsidRPr="0047537E">
              <w:t xml:space="preserve"> Մնացած ընթացակարգը պետք է լինի ՑՀ 21.2 և 21.3 կետերի համապատասխան:</w:t>
            </w:r>
          </w:p>
          <w:p w:rsidR="00C61363" w:rsidRPr="0047537E" w:rsidRDefault="00C61363" w:rsidP="00365A3F">
            <w:pPr>
              <w:pStyle w:val="SubClause"/>
              <w:numPr>
                <w:ilvl w:val="0"/>
                <w:numId w:val="31"/>
              </w:numPr>
              <w:spacing w:line="276" w:lineRule="auto"/>
            </w:pPr>
            <w:r w:rsidRPr="0047537E">
              <w:t xml:space="preserve">Հայտերն էլեկտրոնային եղանակով ներկայացնող Հայտատուները պետք է հետևեն </w:t>
            </w:r>
            <w:r w:rsidR="00431782">
              <w:t>ՄԹԱ</w:t>
            </w:r>
            <w:r w:rsidRPr="0047537E">
              <w:t xml:space="preserve">-ում նշված հայտերի էլեկտրոնային եղանակով ներկայացնելու ընթացակարգին: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65A3F">
            <w:pPr>
              <w:pStyle w:val="Clause"/>
              <w:numPr>
                <w:ilvl w:val="1"/>
                <w:numId w:val="22"/>
              </w:numPr>
              <w:tabs>
                <w:tab w:val="clear" w:pos="397"/>
              </w:tabs>
              <w:spacing w:line="276" w:lineRule="auto"/>
              <w:ind w:left="419"/>
            </w:pPr>
            <w:r w:rsidRPr="0047537E">
              <w:t>Ներքին և արտաքին ծրարները պետք է.</w:t>
            </w:r>
          </w:p>
          <w:p w:rsidR="00C61363" w:rsidRPr="0047537E" w:rsidRDefault="00C61363" w:rsidP="007C640D">
            <w:pPr>
              <w:pStyle w:val="SubClause"/>
              <w:numPr>
                <w:ilvl w:val="0"/>
                <w:numId w:val="32"/>
              </w:numPr>
              <w:spacing w:line="276" w:lineRule="auto"/>
            </w:pPr>
            <w:r w:rsidRPr="0047537E">
              <w:t>կրեն հայտատուի անունն ու հասցեն,</w:t>
            </w:r>
          </w:p>
          <w:p w:rsidR="00C61363" w:rsidRPr="0047537E" w:rsidRDefault="00C61363" w:rsidP="00DA6A32">
            <w:pPr>
              <w:pStyle w:val="SubClause"/>
              <w:numPr>
                <w:ilvl w:val="0"/>
                <w:numId w:val="32"/>
              </w:numPr>
              <w:spacing w:line="276" w:lineRule="auto"/>
            </w:pPr>
            <w:r w:rsidRPr="0047537E">
              <w:t xml:space="preserve">հասցեագրված լինեն Պատվիրատուին, ինչպես նշված է </w:t>
            </w:r>
            <w:r w:rsidR="00431782">
              <w:t>ՄԹԱ</w:t>
            </w:r>
            <w:r w:rsidRPr="0047537E">
              <w:t xml:space="preserve"> 22.1 կետում, </w:t>
            </w:r>
          </w:p>
          <w:p w:rsidR="00C61363" w:rsidRPr="0047537E" w:rsidRDefault="00C61363" w:rsidP="00DA6A32">
            <w:pPr>
              <w:pStyle w:val="SubClause"/>
              <w:numPr>
                <w:ilvl w:val="0"/>
                <w:numId w:val="32"/>
              </w:numPr>
              <w:spacing w:line="276" w:lineRule="auto"/>
            </w:pPr>
            <w:r w:rsidRPr="0047537E">
              <w:t xml:space="preserve">կրեն </w:t>
            </w:r>
            <w:r w:rsidR="00431782">
              <w:t>ՄԹԱ</w:t>
            </w:r>
            <w:r w:rsidRPr="0047537E">
              <w:t xml:space="preserve"> 1.1 կետում նշված սույն հայտի հատուկ անվանումը,</w:t>
            </w:r>
          </w:p>
          <w:p w:rsidR="00C61363" w:rsidRPr="0047537E" w:rsidRDefault="00C61363" w:rsidP="00DA6A32">
            <w:pPr>
              <w:pStyle w:val="SubClause"/>
              <w:numPr>
                <w:ilvl w:val="0"/>
                <w:numId w:val="32"/>
              </w:numPr>
              <w:spacing w:line="276" w:lineRule="auto"/>
            </w:pPr>
            <w:r w:rsidRPr="0047537E">
              <w:t xml:space="preserve">կրեն նախազգուշացում առ այն, որ արգելված է դրանք բացել նախքան հայտերի բացման համար նախատեսված օրն ու ժամը: </w:t>
            </w:r>
            <w:r w:rsidRPr="0047537E">
              <w:rPr>
                <w:noProof/>
              </w:rPr>
              <w:t xml:space="preserve">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Եթե բոլոր ծրարները կնքված և նշված չեն պահանջված ձևով, Պատվիրատուն պատասխանատու չի լինի Հայտի սխալ և վաղաժամ բացման համար:</w:t>
            </w:r>
          </w:p>
          <w:p w:rsidR="00C61363" w:rsidRPr="0047537E" w:rsidRDefault="00C61363">
            <w:pPr>
              <w:pStyle w:val="Clause"/>
              <w:spacing w:line="276" w:lineRule="auto"/>
            </w:pPr>
          </w:p>
        </w:tc>
      </w:tr>
      <w:tr w:rsidR="00DA6A32" w:rsidRPr="0047537E" w:rsidTr="004B0872">
        <w:tc>
          <w:tcPr>
            <w:tcW w:w="2518" w:type="dxa"/>
            <w:vMerge w:val="restart"/>
            <w:hideMark/>
          </w:tcPr>
          <w:p w:rsidR="00DA6A32" w:rsidRPr="0047537E" w:rsidRDefault="00DA6A32"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Հայտերի</w:t>
            </w:r>
            <w:r w:rsidRPr="0047537E">
              <w:rPr>
                <w:rFonts w:ascii="Sylfaen" w:hAnsi="Sylfaen"/>
                <w:b/>
              </w:rPr>
              <w:t xml:space="preserve"> </w:t>
            </w:r>
            <w:r w:rsidRPr="0047537E">
              <w:rPr>
                <w:rFonts w:ascii="Sylfaen" w:hAnsi="Sylfaen" w:cs="Sylfaen"/>
                <w:b/>
              </w:rPr>
              <w:t>ներկայացման</w:t>
            </w:r>
            <w:r w:rsidRPr="0047537E">
              <w:rPr>
                <w:rFonts w:ascii="Sylfaen" w:hAnsi="Sylfaen"/>
                <w:b/>
              </w:rPr>
              <w:t xml:space="preserve"> </w:t>
            </w:r>
            <w:r w:rsidRPr="0047537E">
              <w:rPr>
                <w:rFonts w:ascii="Sylfaen" w:hAnsi="Sylfaen" w:cs="Sylfaen"/>
                <w:b/>
              </w:rPr>
              <w:t>վերջնաժամկետը</w:t>
            </w:r>
          </w:p>
        </w:tc>
        <w:tc>
          <w:tcPr>
            <w:tcW w:w="7513" w:type="dxa"/>
            <w:hideMark/>
          </w:tcPr>
          <w:p w:rsidR="00DA6A32" w:rsidRPr="0047537E" w:rsidRDefault="00DA6A32" w:rsidP="00DA6A32">
            <w:pPr>
              <w:pStyle w:val="Clause"/>
              <w:numPr>
                <w:ilvl w:val="1"/>
                <w:numId w:val="22"/>
              </w:numPr>
              <w:tabs>
                <w:tab w:val="clear" w:pos="397"/>
              </w:tabs>
              <w:spacing w:line="276" w:lineRule="auto"/>
              <w:ind w:left="419"/>
            </w:pPr>
            <w:r w:rsidRPr="0047537E">
              <w:t xml:space="preserve">Հայտերը պետք է ստացվեն Պատվիրատուի կողմից </w:t>
            </w:r>
            <w:r w:rsidR="00431782">
              <w:t>ՄԹԱ</w:t>
            </w:r>
            <w:r w:rsidRPr="0047537E">
              <w:t xml:space="preserve">-ում նշված հասցեով և ոչ ավելի ուշ, քան նշված ժամն ու օրը: </w:t>
            </w:r>
          </w:p>
        </w:tc>
      </w:tr>
      <w:tr w:rsidR="00DA6A32" w:rsidRPr="0047537E" w:rsidTr="004B0872">
        <w:tc>
          <w:tcPr>
            <w:tcW w:w="2518" w:type="dxa"/>
            <w:vMerge/>
          </w:tcPr>
          <w:p w:rsidR="00DA6A32" w:rsidRPr="0047537E" w:rsidRDefault="00DA6A32">
            <w:pPr>
              <w:spacing w:after="200" w:line="276" w:lineRule="auto"/>
              <w:rPr>
                <w:rFonts w:ascii="Sylfaen" w:hAnsi="Sylfaen"/>
                <w:sz w:val="22"/>
              </w:rPr>
            </w:pPr>
          </w:p>
        </w:tc>
        <w:tc>
          <w:tcPr>
            <w:tcW w:w="7513" w:type="dxa"/>
            <w:hideMark/>
          </w:tcPr>
          <w:p w:rsidR="00DA6A32" w:rsidRDefault="00DA6A32" w:rsidP="00DA6A32">
            <w:pPr>
              <w:pStyle w:val="Clause"/>
              <w:numPr>
                <w:ilvl w:val="1"/>
                <w:numId w:val="22"/>
              </w:numPr>
              <w:tabs>
                <w:tab w:val="clear" w:pos="397"/>
              </w:tabs>
              <w:spacing w:line="276" w:lineRule="auto"/>
              <w:ind w:left="419"/>
            </w:pPr>
            <w:r w:rsidRPr="0047537E">
              <w:t>Պատվիրատուն կարող է իր հայեցողությամբ երկարացնել Հայտերի ներկայացման վերջնաժամկետը՝ փոփոխելով Մրցութային փաստաթղթերը՝ ՑՀ 8 կետի համաձայն, որի դեպքում Պատվիրատուի և Հայտատուների բոլոր իրավունքներն ու պարտականությունները, որոնք նախկինում ուժի մեջ էին մինչև նախնական վերջնաժամկետը, պետք է մնան ուժի մեջ, մինչև նոր վերջնաժամկետը: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Ուշացած</w:t>
            </w:r>
            <w:r w:rsidRPr="0047537E">
              <w:rPr>
                <w:rFonts w:ascii="Sylfaen" w:hAnsi="Sylfaen"/>
                <w:b/>
              </w:rPr>
              <w:t xml:space="preserve"> </w:t>
            </w:r>
            <w:r w:rsidRPr="0047537E">
              <w:rPr>
                <w:rFonts w:ascii="Sylfaen" w:hAnsi="Sylfaen" w:cs="Sylfaen"/>
                <w:b/>
              </w:rPr>
              <w:t>հայտեր</w:t>
            </w: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Ցանկացած Հայտ, որ ներկայացվում է ՑՀ 22 կետում նշված հայտերի ներկայացման վերջնաժամկետից հետո, Պատվիրատուի կողմից նկատի չի առնվի: Ցանկացած Հայտ, որը Պատվիրատուն կստանա հայտերի ներկայացման վերջնաժամկետից հետո, պետք է հայտարարվի ուշացած, մերժված և չբացված վիճակում վերադարձվի Հայտատուին:</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b/>
              </w:rPr>
              <w:t xml:space="preserve">Հայտերի </w:t>
            </w:r>
            <w:r w:rsidRPr="0047537E">
              <w:rPr>
                <w:rFonts w:ascii="Sylfaen" w:hAnsi="Sylfaen" w:cs="Sylfaen"/>
                <w:b/>
              </w:rPr>
              <w:t>հետ վերցնելը,</w:t>
            </w:r>
            <w:r w:rsidRPr="0047537E">
              <w:rPr>
                <w:rFonts w:ascii="Sylfaen" w:hAnsi="Sylfaen"/>
                <w:b/>
              </w:rPr>
              <w:t xml:space="preserve"> փոխարինումն ու փ</w:t>
            </w:r>
            <w:r w:rsidRPr="0047537E">
              <w:rPr>
                <w:rFonts w:ascii="Sylfaen" w:hAnsi="Sylfaen" w:cs="Sylfaen"/>
                <w:b/>
              </w:rPr>
              <w:t>ոփոխությունը</w:t>
            </w:r>
            <w:r w:rsidRPr="0047537E">
              <w:rPr>
                <w:rFonts w:ascii="Sylfaen" w:hAnsi="Sylfaen"/>
                <w:b/>
              </w:rPr>
              <w:t xml:space="preserve"> </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Հայտատուները կարող են փոփոխել, փոխարինել կամ հետ վերցնել իրենց հայտերը` լիազոր ներկայացուցչի կողմից համապատասխանաբար ստորագրված գրավոր ծանուցմամբ և պետք է ներառեն լիազորման պատճենը՝ ՑՀ 20.2 կետի համաձայն՝ (բացառությամբ այն դեպքերի, երբ հետ վերցման ծանուցումը պատճեն չի պահանջում): Հայտի համապատասխան փոփոխությունը կամ հետ վերցնելը պետք է ուղեկցվի գրավոր ծանուցմամբ: Բոլոր ծանուցումները պետք է. </w:t>
            </w:r>
          </w:p>
          <w:p w:rsidR="00C61363" w:rsidRPr="0047537E" w:rsidRDefault="00C61363" w:rsidP="00DA6A32">
            <w:pPr>
              <w:pStyle w:val="SubClause"/>
              <w:numPr>
                <w:ilvl w:val="0"/>
                <w:numId w:val="33"/>
              </w:numPr>
              <w:spacing w:line="276" w:lineRule="auto"/>
            </w:pPr>
            <w:r w:rsidRPr="0047537E">
              <w:t xml:space="preserve">նախապատրաստվեն և առաքվեն՝ ՑՀ 20 և 21 կետերի համաձայն, (բացառությամբ այն դեպքերի, երբ հետ վերցման ծանուցումը պատճեն չի պահանջում), և բացի այդ ծրարների վրա համապատասխանաբար նշված լինի </w:t>
            </w:r>
            <w:r w:rsidRPr="0047537E">
              <w:rPr>
                <w:noProof/>
              </w:rPr>
              <w:t>«</w:t>
            </w:r>
            <w:r w:rsidRPr="0047537E">
              <w:t>ՀԵՏ ՎԵՐՑՆԵԼ</w:t>
            </w:r>
            <w:r w:rsidRPr="0047537E">
              <w:rPr>
                <w:noProof/>
              </w:rPr>
              <w:t>»</w:t>
            </w:r>
            <w:r w:rsidRPr="0047537E">
              <w:t xml:space="preserve">, </w:t>
            </w:r>
            <w:r w:rsidRPr="0047537E">
              <w:rPr>
                <w:noProof/>
              </w:rPr>
              <w:t>«</w:t>
            </w:r>
            <w:r w:rsidRPr="0047537E">
              <w:t>ՓՈԽԱՐԻՆՈՒՄ</w:t>
            </w:r>
            <w:r w:rsidRPr="0047537E">
              <w:rPr>
                <w:noProof/>
              </w:rPr>
              <w:t xml:space="preserve">» </w:t>
            </w:r>
            <w:r w:rsidRPr="0047537E">
              <w:t xml:space="preserve">կամ </w:t>
            </w:r>
            <w:r w:rsidRPr="0047537E">
              <w:rPr>
                <w:noProof/>
              </w:rPr>
              <w:t>«</w:t>
            </w:r>
            <w:r w:rsidRPr="0047537E">
              <w:t>ՓՈՓՈԽՈՒԹՅՈՒՆ</w:t>
            </w:r>
            <w:r w:rsidRPr="0047537E">
              <w:rPr>
                <w:noProof/>
              </w:rPr>
              <w:t>»</w:t>
            </w:r>
            <w:r w:rsidRPr="0047537E">
              <w:t xml:space="preserve"> և </w:t>
            </w:r>
          </w:p>
          <w:p w:rsidR="00C61363" w:rsidRPr="0047537E" w:rsidRDefault="00C61363" w:rsidP="00DA6A32">
            <w:pPr>
              <w:pStyle w:val="SubClause"/>
              <w:numPr>
                <w:ilvl w:val="0"/>
                <w:numId w:val="33"/>
              </w:numPr>
              <w:spacing w:line="276" w:lineRule="auto"/>
            </w:pPr>
            <w:r w:rsidRPr="0047537E">
              <w:t>Պատվիրատուին ուղարկվեն, մինչև ըստ ՑՀ 22 կետի սահմանված հայտի ներկայացման վերջնաժամկետը: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Ըստ ՑՀ 24.1 կետի՝ հետ վերցվող հայտերը պետք է չբացված վիճակում վերադարձվեն Հայտատուներին: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Ոչ մի հայտ չի կարող հետ վերցվել, փոփոխվել կամ փոխարինվել Հայտերի նամակներում Հայտատուի կողմից նշված Հայտերի ներկայացման վերջնաժամկետի և Հայտի վավերականության ժամկետի ուժի մեջ լինելու կամ դրանց ցանկացած երկարաձգման ժամանակահատվածի ընթացքում:</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Հայտի</w:t>
            </w:r>
            <w:r w:rsidRPr="0047537E">
              <w:rPr>
                <w:rFonts w:ascii="Sylfaen" w:hAnsi="Sylfaen"/>
                <w:b/>
              </w:rPr>
              <w:t xml:space="preserve"> </w:t>
            </w:r>
            <w:r w:rsidRPr="0047537E">
              <w:rPr>
                <w:rFonts w:ascii="Sylfaen" w:hAnsi="Sylfaen" w:cs="Sylfaen"/>
                <w:b/>
              </w:rPr>
              <w:t>բացումը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Պատվիրատուն պետք է Հայտերը բացի հրապարակայնորեն, </w:t>
            </w:r>
            <w:r w:rsidR="00431782">
              <w:t>ՄԹԱ</w:t>
            </w:r>
            <w:r w:rsidRPr="0047537E">
              <w:t xml:space="preserve">-ում նշված հասցեում, օրը և ժամին, Հայտատուների կողմից նշանակված ներկայացուցիչների և բոլոր նրանց ներկայությամբ, ովքեր ցանկացել են մասնակցել: </w:t>
            </w:r>
            <w:r w:rsidR="00431782">
              <w:t>ՄԹԱ</w:t>
            </w:r>
            <w:r w:rsidRPr="0047537E">
              <w:t xml:space="preserve">-ում պետք է նշված լինեն ցանկացած առանձնահատուկ էլեկտրոնային հայտի բացման ընթացակարգերը, որոնք պահանջվում են, եթե էլեկտրոնային հայտը թույլատրվում է՝ ըստ ՑՀ 22.1 կետի: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F75F49">
            <w:pPr>
              <w:pStyle w:val="Clause"/>
              <w:numPr>
                <w:ilvl w:val="1"/>
                <w:numId w:val="22"/>
              </w:numPr>
              <w:tabs>
                <w:tab w:val="clear" w:pos="397"/>
              </w:tabs>
              <w:spacing w:line="276" w:lineRule="auto"/>
              <w:ind w:left="419"/>
            </w:pPr>
            <w:r w:rsidRPr="0047537E">
              <w:t xml:space="preserve">Առաջին. </w:t>
            </w:r>
            <w:r w:rsidRPr="0047537E">
              <w:rPr>
                <w:noProof/>
              </w:rPr>
              <w:t xml:space="preserve">պետք է բացվեն </w:t>
            </w:r>
            <w:r w:rsidR="00602C9A">
              <w:rPr>
                <w:noProof/>
                <w:lang w:val="hy-AM"/>
              </w:rPr>
              <w:t>«</w:t>
            </w:r>
            <w:r w:rsidRPr="0047537E">
              <w:rPr>
                <w:noProof/>
              </w:rPr>
              <w:t>ՀԵՏ ՎԵՐՑՆԵԼ</w:t>
            </w:r>
            <w:r w:rsidR="00602C9A">
              <w:rPr>
                <w:noProof/>
                <w:lang w:val="hy-AM"/>
              </w:rPr>
              <w:t>»</w:t>
            </w:r>
            <w:r w:rsidRPr="0047537E">
              <w:rPr>
                <w:noProof/>
              </w:rPr>
              <w:t xml:space="preserve"> նշումով ծրարները և ընթերցվեն, իսկ համապատասխան հայտը պարունակող ծրարը չպետք է բացվի, այլ վերադարձվի Հայտատուին:</w:t>
            </w:r>
            <w:r w:rsidRPr="0047537E">
              <w:t xml:space="preserve"> </w:t>
            </w:r>
            <w:r w:rsidRPr="0047537E">
              <w:rPr>
                <w:noProof/>
              </w:rPr>
              <w:t xml:space="preserve">Հայտը հետ վերցնել չի թույլատրվի, եթե համապատասխան ծանուցումը չի պարունակում հայտը հետ վերցնելու </w:t>
            </w:r>
            <w:r w:rsidRPr="0047537E">
              <w:rPr>
                <w:noProof/>
              </w:rPr>
              <w:lastRenderedPageBreak/>
              <w:t>խնդրանքով վավերական լիազորություն և չի ընթերցվում հայտի բացման ժամանակ:</w:t>
            </w:r>
            <w:r w:rsidRPr="0047537E">
              <w:t xml:space="preserve"> Հաջորդը</w:t>
            </w:r>
            <w:r w:rsidRPr="0047537E">
              <w:rPr>
                <w:noProof/>
              </w:rPr>
              <w:t xml:space="preserve"> պետք է բացվեն </w:t>
            </w:r>
            <w:r w:rsidR="00602C9A">
              <w:rPr>
                <w:noProof/>
                <w:lang w:val="hy-AM"/>
              </w:rPr>
              <w:t>«</w:t>
            </w:r>
            <w:r w:rsidRPr="0047537E">
              <w:rPr>
                <w:noProof/>
              </w:rPr>
              <w:t>ՓՈԽԱՐԻՆՈՒՄ</w:t>
            </w:r>
            <w:r w:rsidR="00602C9A">
              <w:rPr>
                <w:noProof/>
                <w:lang w:val="hy-AM"/>
              </w:rPr>
              <w:t>»</w:t>
            </w:r>
            <w:r w:rsidRPr="0047537E">
              <w:rPr>
                <w:noProof/>
              </w:rPr>
              <w:t xml:space="preserve"> նշումով արտաքին ծրարները, ընթերցվեն և փոխարինվեն համապատասխան փոխարինվող հայտով, որոնք չպետք է բացվեն, այլ վերադարձվեն Հայտատուին:</w:t>
            </w:r>
            <w:r w:rsidRPr="0047537E">
              <w:t xml:space="preserve"> </w:t>
            </w:r>
            <w:r w:rsidRPr="0047537E">
              <w:rPr>
                <w:noProof/>
              </w:rPr>
              <w:t xml:space="preserve">Հայտը փոխարինել չի թույլատրվի, եթե համապատասխան ծանուցումը չի պարունակում հայտը փոխարինելու խնդրանքով վավերական լիազորություն և չի ընթերցվում հայտի բացման ժամանակ: </w:t>
            </w:r>
            <w:r w:rsidR="00602C9A">
              <w:rPr>
                <w:noProof/>
                <w:lang w:val="hy-AM"/>
              </w:rPr>
              <w:t>«</w:t>
            </w:r>
            <w:r w:rsidRPr="0047537E">
              <w:rPr>
                <w:noProof/>
              </w:rPr>
              <w:t>ՓՈՓՈԽՈՒԹՅՈՒՆ</w:t>
            </w:r>
            <w:r w:rsidR="00602C9A">
              <w:rPr>
                <w:noProof/>
                <w:lang w:val="hy-AM"/>
              </w:rPr>
              <w:t>»</w:t>
            </w:r>
            <w:r w:rsidRPr="0047537E">
              <w:rPr>
                <w:noProof/>
              </w:rPr>
              <w:t xml:space="preserve"> նշումով ծրարները պետք է բացվեն և ընթերցվեն համապատասխան հայտով:</w:t>
            </w:r>
            <w:r w:rsidRPr="0047537E">
              <w:t xml:space="preserve"> </w:t>
            </w:r>
            <w:r w:rsidRPr="0047537E">
              <w:rPr>
                <w:noProof/>
              </w:rPr>
              <w:t>Հայտի փոփոխություն չի թույլատրվի, եթե համապատասխան ծանուցումը չի պարունակում հայտը փոփոխելու խնդրանքով վավերական լիազորություն և չի ընթերցվում ու արձանագրվում հայտի բացման ժամանակ:</w:t>
            </w:r>
            <w:r w:rsidRPr="0047537E">
              <w:t xml:space="preserve"> Գնահատման համար նկատի կառնվեն միայն այն հայտերը, որոնք բացվել և բարձրաձայն ընթերցվել են հայտի բացման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Մնացած բոլոր ծրարները պետք է բացվեն մեկ առ մեկ՝ բարձրաձայն ընթերցելով և արձանագրելով հայտատուի անունը, հայտի գինը կամ գները, ներառյալ՝ բոլոր զեղչերն ու այլընտրանքային հայտերը և փոփոխության մասին նշումները, հայտային երաշխիքի կամ հայտային երաշխիքի հայտարարագրի առկայությունը, եթե պահանջվում է և այլ մանրամասներ, որոնք Պատվիրատուն համարում է անհրաժեշտ: Գնահատման համար նկատի կառնվեն միայն այն զեղչերն ու այլընտրանքային հայտերը, որոնք բարձրաձայն ընթերցվել և արձանագրվել են հայտի բացման ժամանակ: Հայտերի բացման ժամանակ ոչ մի հայտ չի մերժվի, բացի ուշացած հայտերից՝ ՑՀ 23.1 կետի համաձայն: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Պատվիրատուն պետք է պատրաստի հայտերի բացման արձանագրությունը, որն առնվազն պետք է ներառի Հայտի անունը, և արդյոք տեղի է ունեցել հետ վերցնել, փոխարինում կամ փոփոխություն, Հայտի արժեքն ըստ  պայմանագրի (եթե կիրառելի է)՝ ներառյալ բոլոր զեղչերն ու այլընտրանքային առաջարկները,  Հայտային երաշխիքի կամ Հայտային երաշխիքի հայտարարագրի առկայությունը կամ բացակայությունը, եթե այն պահանջվում է:  Հայտատուի ներկա գտնվող ներկայացուցիչներից կխնդրվի ստորագրել արձանագրությունը: Արձանագրության վրա Հայտատուի ներկայացուցչի ստորագրության բացակայությունն անվավեր չի դարձնի արձանագրության բովանդակությունը և ուժը: Արձանագրության պատճենները կբաժանվեն բոլոր Հայտատուներին:</w:t>
            </w:r>
          </w:p>
          <w:p w:rsidR="00DA6A32" w:rsidRPr="0047537E" w:rsidRDefault="00DA6A32" w:rsidP="00DA6A32">
            <w:pPr>
              <w:pStyle w:val="Clause"/>
              <w:tabs>
                <w:tab w:val="clear" w:pos="397"/>
              </w:tabs>
              <w:spacing w:line="276" w:lineRule="auto"/>
              <w:ind w:left="-13" w:firstLine="0"/>
            </w:pPr>
          </w:p>
        </w:tc>
      </w:tr>
      <w:tr w:rsidR="001407AB" w:rsidRPr="0047537E" w:rsidTr="004B0872">
        <w:tc>
          <w:tcPr>
            <w:tcW w:w="10031" w:type="dxa"/>
            <w:gridSpan w:val="2"/>
          </w:tcPr>
          <w:p w:rsidR="001407AB" w:rsidRPr="0047537E" w:rsidRDefault="001407AB" w:rsidP="00B77AA4">
            <w:pPr>
              <w:pStyle w:val="Heading5"/>
              <w:jc w:val="center"/>
              <w:rPr>
                <w:rFonts w:ascii="Sylfaen" w:hAnsi="Sylfaen"/>
                <w:lang w:val="en-GB"/>
              </w:rPr>
            </w:pPr>
            <w:r w:rsidRPr="00B77AA4">
              <w:rPr>
                <w:rFonts w:ascii="Sylfaen" w:hAnsi="Sylfaen" w:cs="Sylfaen"/>
              </w:rPr>
              <w:t>Ե.</w:t>
            </w:r>
            <w:r w:rsidRPr="00B77AA4">
              <w:rPr>
                <w:rFonts w:ascii="Sylfaen" w:hAnsi="Sylfaen" w:cs="Sylfaen"/>
              </w:rPr>
              <w:tab/>
              <w:t>Հայտերի գնահատումը և համեմատումը</w:t>
            </w: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Գաղտնիությունը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քննման, գնահատման, համեմատության և հետ-որակավորման վերաբերյալ տեղեկատվությունը և պայմանագրի շնորհման առաջարկները չպետք է ի հայտ բերվեն Հայտատուներին կամ այս գործընթացին ոչ պաշտոնապես առնչվող անձանց, մինչև պայմանագրի շնորհման վերաբերյալ Հայտատուներին չուղարկվի տեղեկատվություն: </w:t>
            </w:r>
          </w:p>
          <w:p w:rsidR="00C61363" w:rsidRPr="0047537E" w:rsidRDefault="00C61363" w:rsidP="00DA6A32">
            <w:pPr>
              <w:pStyle w:val="Clause"/>
              <w:numPr>
                <w:ilvl w:val="1"/>
                <w:numId w:val="22"/>
              </w:numPr>
              <w:tabs>
                <w:tab w:val="clear" w:pos="397"/>
              </w:tabs>
              <w:spacing w:line="276" w:lineRule="auto"/>
              <w:ind w:left="419"/>
            </w:pPr>
            <w:r w:rsidRPr="0047537E">
              <w:t xml:space="preserve">Հայտատուի կողմից Պատվիրատուի Հայտերի գնահատման կամ պայմանագրի շնորհման որոշումների վրա ազդելու ցանկացած փորձ </w:t>
            </w:r>
            <w:r w:rsidRPr="0047537E">
              <w:lastRenderedPageBreak/>
              <w:t>կարող է հանգեցնել Հայտի մերժմանը: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Չնայած ՑՀ 26.2 կետի՝ հայտը բացելուց մինչև պայմանագրի շնորհման ժամանակը, եթե ցանկացած Հայտատու ցանկանում է կապվել Պատվիրատուի հետ հայտի գործընթացի վերաբերյալ ցանկացած հարցով, նա կարող է դա անել գրավոր ձևով:</w:t>
            </w:r>
          </w:p>
          <w:p w:rsidR="00DA6A32" w:rsidRPr="0047537E" w:rsidRDefault="00DA6A32" w:rsidP="00DA6A32">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Հայտերի</w:t>
            </w:r>
            <w:r w:rsidRPr="0047537E">
              <w:rPr>
                <w:rFonts w:ascii="Sylfaen" w:hAnsi="Sylfaen"/>
                <w:b/>
              </w:rPr>
              <w:t xml:space="preserve"> </w:t>
            </w:r>
            <w:r w:rsidRPr="0047537E">
              <w:rPr>
                <w:rFonts w:ascii="Sylfaen" w:hAnsi="Sylfaen" w:cs="Sylfaen"/>
                <w:b/>
              </w:rPr>
              <w:t>պարզաբանումը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քննարկմանը, գնահատմանն ու համեմատմանը և հայտատուների որակավորմանն օժանդակելու համար Պատվիրատուն, իր հայեցողությամբ, կարող է խնդրել ցանկացած Հայտատուի պարզաբանել վերջինիս կողմից ներկայացված Հայտը: Հայտատուի կողմից ներկայացված ցանկացած պարզաբանում, որը համապատասխան չէ Պատվիրատուի պահանջին, նկատի չի առնվի: </w:t>
            </w:r>
            <w:r w:rsidRPr="0047537E">
              <w:rPr>
                <w:noProof/>
              </w:rPr>
              <w:t>Պարզաբանման Հայտը և պատասխանը պետք է լինեն գրավոր:</w:t>
            </w:r>
            <w:r w:rsidRPr="0047537E">
              <w:t xml:space="preserve"> Չպետք է փնտրվի, առաջարկվի կամ թույլատրվի հայտի էության կամ արժեքի որևէ փոփոխություն՝ բացի այն դեպքից, երբ պահանջվում է հայտերի գնահատման ընթացքում Պատվիրատուի կողմից հայտնաբերված թվաբանական սխալների ուղղման հաստատում՝ ըստ ՑՀ 31 կետի: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Եթե Հայտատուն իր հայտի պարզաբանումները չի ապահովում մինչև Պատվիրատուի խնդրանքում նշված օրն ու ժամը, նրա Հայտը կարող է մերժվել:</w:t>
            </w:r>
          </w:p>
          <w:p w:rsidR="00DA6A32" w:rsidRPr="0047537E" w:rsidRDefault="00DA6A32" w:rsidP="00DA6A32">
            <w:pPr>
              <w:pStyle w:val="Clause"/>
              <w:tabs>
                <w:tab w:val="clear" w:pos="397"/>
              </w:tabs>
              <w:spacing w:line="276" w:lineRule="auto"/>
              <w:ind w:left="-13" w:firstLine="0"/>
            </w:pPr>
          </w:p>
        </w:tc>
      </w:tr>
      <w:tr w:rsidR="00C61363" w:rsidRPr="00147A26" w:rsidTr="004B0872">
        <w:tc>
          <w:tcPr>
            <w:tcW w:w="2518" w:type="dxa"/>
          </w:tcPr>
          <w:p w:rsidR="00C61363" w:rsidRPr="0047537E" w:rsidRDefault="00C61363" w:rsidP="00DA6A32">
            <w:pPr>
              <w:pStyle w:val="ListParagraph"/>
              <w:numPr>
                <w:ilvl w:val="0"/>
                <w:numId w:val="22"/>
              </w:numPr>
              <w:spacing w:after="200" w:line="276" w:lineRule="auto"/>
              <w:ind w:left="284"/>
              <w:rPr>
                <w:rFonts w:ascii="Sylfaen" w:hAnsi="Sylfaen" w:cs="Sylfaen"/>
                <w:b/>
              </w:rPr>
            </w:pPr>
            <w:r w:rsidRPr="0047537E">
              <w:rPr>
                <w:rFonts w:ascii="Sylfaen" w:hAnsi="Sylfaen" w:cs="Sylfaen"/>
                <w:b/>
              </w:rPr>
              <w:t>Շեղումներ</w:t>
            </w:r>
            <w:r w:rsidRPr="0047537E">
              <w:rPr>
                <w:rFonts w:ascii="Sylfaen" w:hAnsi="Sylfaen"/>
                <w:b/>
              </w:rPr>
              <w:t xml:space="preserve">, </w:t>
            </w:r>
            <w:r w:rsidRPr="0047537E">
              <w:rPr>
                <w:rFonts w:ascii="Sylfaen" w:hAnsi="Sylfaen" w:cs="Sylfaen"/>
                <w:b/>
              </w:rPr>
              <w:t>վերապահումներ</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բացթողումներ</w:t>
            </w:r>
          </w:p>
          <w:p w:rsidR="00C61363" w:rsidRPr="0047537E" w:rsidRDefault="00C61363">
            <w:pPr>
              <w:rPr>
                <w:rFonts w:ascii="Sylfaen" w:hAnsi="Sylfaen" w:cs="Sylfaen"/>
                <w:szCs w:val="22"/>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Հայտերի գնահատման ժամանակ կիրառվում են հետևյալ սահմանումները.</w:t>
            </w:r>
          </w:p>
          <w:p w:rsidR="00C61363" w:rsidRPr="0047537E" w:rsidRDefault="00602C9A" w:rsidP="00DA6A32">
            <w:pPr>
              <w:pStyle w:val="SubClause"/>
              <w:numPr>
                <w:ilvl w:val="0"/>
                <w:numId w:val="34"/>
              </w:numPr>
              <w:spacing w:line="276" w:lineRule="auto"/>
            </w:pPr>
            <w:r>
              <w:rPr>
                <w:lang w:val="hy-AM"/>
              </w:rPr>
              <w:t>«</w:t>
            </w:r>
            <w:r w:rsidR="00C61363" w:rsidRPr="0047537E">
              <w:t>Շեղումը</w:t>
            </w:r>
            <w:r>
              <w:rPr>
                <w:lang w:val="hy-AM"/>
              </w:rPr>
              <w:t>»</w:t>
            </w:r>
            <w:r w:rsidR="00C61363" w:rsidRPr="0047537E">
              <w:t xml:space="preserve"> Մրցութային փաստաթղթերում նշված պահանջներից շեղվելն է:</w:t>
            </w:r>
          </w:p>
          <w:p w:rsidR="00C61363" w:rsidRPr="00602C9A" w:rsidRDefault="00602C9A" w:rsidP="00602C9A">
            <w:pPr>
              <w:pStyle w:val="SubClause"/>
              <w:numPr>
                <w:ilvl w:val="0"/>
                <w:numId w:val="34"/>
              </w:numPr>
              <w:spacing w:line="276" w:lineRule="auto"/>
              <w:rPr>
                <w:lang w:val="hy-AM"/>
              </w:rPr>
            </w:pPr>
            <w:r>
              <w:rPr>
                <w:lang w:val="hy-AM"/>
              </w:rPr>
              <w:t xml:space="preserve"> «</w:t>
            </w:r>
            <w:r w:rsidR="00C61363" w:rsidRPr="00602C9A">
              <w:rPr>
                <w:lang w:val="hy-AM"/>
              </w:rPr>
              <w:t>Վերապահումը</w:t>
            </w:r>
            <w:r>
              <w:rPr>
                <w:lang w:val="hy-AM"/>
              </w:rPr>
              <w:t>»</w:t>
            </w:r>
            <w:r w:rsidR="00C61363" w:rsidRPr="00602C9A">
              <w:rPr>
                <w:lang w:val="hy-AM"/>
              </w:rPr>
              <w:t xml:space="preserve"> Մրցութային փաստաթղթերում նշված պահանջները լիարժեքորեն չընդունելն է կամ սահմանափակող պայմաններ հաստատելն է:</w:t>
            </w:r>
          </w:p>
          <w:p w:rsidR="00C61363" w:rsidRPr="00AE3DDC" w:rsidRDefault="00602C9A" w:rsidP="00AE3DDC">
            <w:pPr>
              <w:pStyle w:val="SubClause"/>
              <w:numPr>
                <w:ilvl w:val="0"/>
                <w:numId w:val="34"/>
              </w:numPr>
              <w:spacing w:line="276" w:lineRule="auto"/>
              <w:rPr>
                <w:lang w:val="hy-AM"/>
              </w:rPr>
            </w:pPr>
            <w:r>
              <w:rPr>
                <w:lang w:val="hy-AM"/>
              </w:rPr>
              <w:t xml:space="preserve"> «</w:t>
            </w:r>
            <w:r w:rsidR="00C61363" w:rsidRPr="00602C9A">
              <w:rPr>
                <w:lang w:val="hy-AM"/>
              </w:rPr>
              <w:t>Բացթողումը</w:t>
            </w:r>
            <w:r>
              <w:rPr>
                <w:lang w:val="hy-AM"/>
              </w:rPr>
              <w:t>»</w:t>
            </w:r>
            <w:r w:rsidR="00C61363" w:rsidRPr="00602C9A">
              <w:rPr>
                <w:lang w:val="hy-AM"/>
              </w:rPr>
              <w:t xml:space="preserve"> Մրցութային փաստաթղթերում պահանջվող տեղեկատվությունը կամ փաստաթղթերը մասամբ կամ ամբողջովին չապահովելն է:</w:t>
            </w:r>
          </w:p>
          <w:p w:rsidR="00C61363" w:rsidRPr="00602C9A" w:rsidRDefault="00C61363">
            <w:pPr>
              <w:pStyle w:val="SubClause"/>
              <w:spacing w:line="276" w:lineRule="auto"/>
              <w:ind w:left="607" w:hanging="607"/>
              <w:rPr>
                <w:lang w:val="hy-AM"/>
              </w:rPr>
            </w:pPr>
          </w:p>
        </w:tc>
      </w:tr>
      <w:tr w:rsidR="00C61363" w:rsidRPr="0047537E" w:rsidTr="004B0872">
        <w:tc>
          <w:tcPr>
            <w:tcW w:w="2518" w:type="dxa"/>
            <w:hideMark/>
          </w:tcPr>
          <w:p w:rsidR="00C61363" w:rsidRPr="0047537E" w:rsidRDefault="00C61363" w:rsidP="00602C9A">
            <w:pPr>
              <w:pStyle w:val="ListParagraph"/>
              <w:numPr>
                <w:ilvl w:val="0"/>
                <w:numId w:val="22"/>
              </w:numPr>
              <w:spacing w:after="200" w:line="276" w:lineRule="auto"/>
              <w:ind w:left="284"/>
              <w:rPr>
                <w:rFonts w:ascii="Sylfaen" w:hAnsi="Sylfaen"/>
                <w:b/>
                <w:sz w:val="22"/>
              </w:rPr>
            </w:pPr>
            <w:r w:rsidRPr="0047537E">
              <w:rPr>
                <w:rFonts w:ascii="Sylfaen" w:hAnsi="Sylfaen"/>
                <w:b/>
              </w:rPr>
              <w:t>Համապատասխանության</w:t>
            </w:r>
            <w:r w:rsidRPr="0047537E">
              <w:rPr>
                <w:rFonts w:ascii="Sylfaen" w:hAnsi="Sylfaen" w:cs="Sylfaen"/>
                <w:b/>
              </w:rPr>
              <w:t xml:space="preserve"> որոշիչները</w:t>
            </w: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Հայտի համապատասխանության վերաբերյալ Պատվիրատուի որոշումը պետք է հիմնված լինի հայտի բովանդակության վրա, ինչպես սահմանված է ՑՀ11 կետով:</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Հիմնովի կամ հիմնականում համապատասխանող հայտն այն հայտն է, որը բավարարում է Մրցութային փաստաթղթերի պահանջներին՝ առանց էական շեղման, վերապահման կամ բացթողման: Էական շեղումը, վերապահումը կամ բացթողումն այն է, եթե</w:t>
            </w:r>
          </w:p>
          <w:p w:rsidR="00C61363" w:rsidRPr="0047537E" w:rsidRDefault="00C61363" w:rsidP="00602C9A">
            <w:pPr>
              <w:pStyle w:val="SubClause"/>
              <w:numPr>
                <w:ilvl w:val="0"/>
                <w:numId w:val="35"/>
              </w:numPr>
              <w:spacing w:line="276" w:lineRule="auto"/>
            </w:pPr>
            <w:proofErr w:type="gramStart"/>
            <w:r w:rsidRPr="0047537E">
              <w:t>ընդունելու</w:t>
            </w:r>
            <w:proofErr w:type="gramEnd"/>
            <w:r w:rsidRPr="0047537E">
              <w:t xml:space="preserve"> դեպքում. </w:t>
            </w:r>
          </w:p>
          <w:p w:rsidR="00C61363" w:rsidRPr="0047537E" w:rsidRDefault="00C61363" w:rsidP="00602C9A">
            <w:pPr>
              <w:pStyle w:val="SubSubClause"/>
              <w:numPr>
                <w:ilvl w:val="2"/>
                <w:numId w:val="25"/>
              </w:numPr>
              <w:spacing w:line="276" w:lineRule="auto"/>
              <w:ind w:left="1309"/>
            </w:pPr>
            <w:r w:rsidRPr="0047537E">
              <w:t xml:space="preserve">հիմնականում բացասաբար է ազդում Պայմանագրում նշված աշխատանքների շրջանակների, որակի կամ </w:t>
            </w:r>
            <w:r w:rsidR="00581050">
              <w:t>կատարման</w:t>
            </w:r>
            <w:r w:rsidRPr="0047537E">
              <w:t xml:space="preserve"> վրա </w:t>
            </w:r>
          </w:p>
          <w:p w:rsidR="00C61363" w:rsidRPr="0047537E" w:rsidRDefault="00C61363" w:rsidP="00602C9A">
            <w:pPr>
              <w:pStyle w:val="SubSubClause"/>
              <w:numPr>
                <w:ilvl w:val="2"/>
                <w:numId w:val="25"/>
              </w:numPr>
              <w:spacing w:line="276" w:lineRule="auto"/>
              <w:ind w:left="1309"/>
            </w:pPr>
            <w:r w:rsidRPr="0047537E">
              <w:t xml:space="preserve">անհամապատասխան է Մրցութային փաստաթղթերին և էականորեն սահմանափակում է Պայմանագրի համաձայն Պատվիրատուի ունեցած իրավունքները կամ Հայտատուի </w:t>
            </w:r>
            <w:r w:rsidRPr="0047537E">
              <w:lastRenderedPageBreak/>
              <w:t xml:space="preserve">պարտականությունները կամ </w:t>
            </w:r>
          </w:p>
          <w:p w:rsidR="00C61363" w:rsidRPr="0047537E" w:rsidRDefault="00C61363" w:rsidP="00602C9A">
            <w:pPr>
              <w:pStyle w:val="SubClause"/>
              <w:numPr>
                <w:ilvl w:val="0"/>
                <w:numId w:val="35"/>
              </w:numPr>
              <w:spacing w:line="276" w:lineRule="auto"/>
            </w:pPr>
            <w:r w:rsidRPr="0047537E">
              <w:t>որոնց ուղղումն անարդարացի կերպով կազդի հիմնովի համապատասխան Հայտեր ներկայացնող այլ Հայտատուների մրցակցային դիրքի վրա:</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t xml:space="preserve">Պատվիրատուն պետք է քննի ՑՀ 16 կետին համապատասխան ներկայացված հայտի տեխնիկական ասպեկտները, Տեխնիկական առաջարկը՝ մասնավորապես հաստատելու համար, որ </w:t>
            </w:r>
            <w:r w:rsidR="004452D6">
              <w:t xml:space="preserve">Բաժին </w:t>
            </w:r>
            <w:r w:rsidRPr="0047537E">
              <w:t>6-ի (</w:t>
            </w:r>
            <w:r w:rsidR="003D3E09" w:rsidRPr="003D3E09">
              <w:t>Պա</w:t>
            </w:r>
            <w:r w:rsidR="009D17E9">
              <w:rPr>
                <w:lang w:val="hy-AM"/>
              </w:rPr>
              <w:t>տ</w:t>
            </w:r>
            <w:r w:rsidR="003D3E09" w:rsidRPr="003D3E09">
              <w:t>վիրատուի</w:t>
            </w:r>
            <w:r w:rsidRPr="0047537E">
              <w:t xml:space="preserve"> պահանջներ) բոլոր պահանջները բավարարված են՝ առանց էական շեղման, վերապահման կամ բացթողման: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602C9A">
            <w:pPr>
              <w:pStyle w:val="Clause"/>
              <w:numPr>
                <w:ilvl w:val="1"/>
                <w:numId w:val="22"/>
              </w:numPr>
              <w:tabs>
                <w:tab w:val="clear" w:pos="397"/>
              </w:tabs>
              <w:spacing w:line="276" w:lineRule="auto"/>
              <w:ind w:left="419"/>
            </w:pPr>
            <w:r w:rsidRPr="0047537E">
              <w:t>Եթե Հայտը հիմնականում չի համապատասխանում Մրցութային փաստաթղթերի պահանջներին, այն կմերժվի Պատվիրատուի կողմից և, հետևաբար, չի դառնա համապատասխան՝ ուղղելով էական շեղումները, վերապահումները կամ բացթողումները:</w:t>
            </w:r>
          </w:p>
          <w:p w:rsidR="00C61363" w:rsidRPr="0047537E" w:rsidRDefault="00C61363">
            <w:pPr>
              <w:pStyle w:val="Clause"/>
              <w:spacing w:line="276" w:lineRule="auto"/>
            </w:pPr>
          </w:p>
        </w:tc>
      </w:tr>
      <w:tr w:rsidR="00602C9A" w:rsidRPr="0047537E" w:rsidTr="004B0872">
        <w:tc>
          <w:tcPr>
            <w:tcW w:w="2518" w:type="dxa"/>
            <w:vMerge w:val="restart"/>
            <w:hideMark/>
          </w:tcPr>
          <w:p w:rsidR="00602C9A" w:rsidRPr="009E7227" w:rsidRDefault="00602C9A" w:rsidP="00602C9A">
            <w:pPr>
              <w:pStyle w:val="ListParagraph"/>
              <w:numPr>
                <w:ilvl w:val="0"/>
                <w:numId w:val="22"/>
              </w:numPr>
              <w:spacing w:after="200" w:line="276" w:lineRule="auto"/>
              <w:ind w:left="284"/>
              <w:rPr>
                <w:rFonts w:ascii="Sylfaen" w:hAnsi="Sylfaen" w:cs="Sylfaen"/>
                <w:b/>
                <w:sz w:val="22"/>
              </w:rPr>
            </w:pPr>
            <w:r w:rsidRPr="009E7227">
              <w:rPr>
                <w:rFonts w:ascii="Sylfaen" w:hAnsi="Sylfaen"/>
                <w:b/>
              </w:rPr>
              <w:t>Ա</w:t>
            </w:r>
            <w:r w:rsidRPr="009E7227">
              <w:rPr>
                <w:rFonts w:ascii="Sylfaen" w:hAnsi="Sylfaen" w:cs="Sylfaen"/>
                <w:b/>
              </w:rPr>
              <w:t>նհամապատաս</w:t>
            </w:r>
            <w:r w:rsidRPr="009E7227">
              <w:rPr>
                <w:rFonts w:ascii="Sylfaen" w:hAnsi="Sylfaen" w:cs="Sylfaen"/>
                <w:b/>
                <w:lang w:val="hy-AM"/>
              </w:rPr>
              <w:softHyphen/>
            </w:r>
            <w:r w:rsidRPr="009E7227">
              <w:rPr>
                <w:rFonts w:ascii="Sylfaen" w:hAnsi="Sylfaen" w:cs="Sylfaen"/>
                <w:b/>
              </w:rPr>
              <w:t>խանություններ, սխալներ և բացթողումներ</w:t>
            </w:r>
            <w:r w:rsidRPr="009E7227">
              <w:rPr>
                <w:rFonts w:ascii="Sylfaen" w:hAnsi="Sylfaen"/>
                <w:b/>
              </w:rPr>
              <w:t xml:space="preserve"> </w:t>
            </w: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կարող է ուշադրություն չդարձնել հայտի անհամապատասխանությունների վրա: </w:t>
            </w:r>
          </w:p>
        </w:tc>
      </w:tr>
      <w:tr w:rsidR="00602C9A" w:rsidRPr="0047537E" w:rsidTr="004B0872">
        <w:tc>
          <w:tcPr>
            <w:tcW w:w="2518" w:type="dxa"/>
            <w:vMerge/>
          </w:tcPr>
          <w:p w:rsidR="00602C9A" w:rsidRPr="009E7227" w:rsidRDefault="00602C9A">
            <w:pPr>
              <w:spacing w:after="200" w:line="276" w:lineRule="auto"/>
              <w:rPr>
                <w:rFonts w:ascii="Sylfaen" w:hAnsi="Sylfaen"/>
                <w:sz w:val="22"/>
              </w:rPr>
            </w:pP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Պայմանով, որ հայտը հիմնովին համապատասխան է, Պատվիրատուն կարող է Հայտատուից պահանջել ողջամիտ ժամկետում անհրաժեշտ տեղեկատվություն կամ փաստաթղթեր ներկայացնել՝ Հայտում փաստաթղթային պահանջների հետ կապված, ոչ էական անհամապատասխանություններն ուղղելու համար: Ոչ էական անհամապատասխանությունների հետ կապված անհրաժեշտ տեղեկատվություն կամ փաստաթղթեր պահանջելը չպետք է կապված լինի Հայտի արժեքի որևէ ասպեկտի հետ: Հայտատուի կողմից պահանջը չկատարելը կարող է հանգեցնել հայտի մերժմանը:</w:t>
            </w:r>
          </w:p>
          <w:p w:rsidR="00602C9A" w:rsidRPr="0047537E" w:rsidRDefault="00602C9A" w:rsidP="009D17E9">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պետք է ուղղի Հայտի արժեքի հետ կապված քանակապես գնահատելի, ոչ նյութական անհամապատասխանությունները: Այդ իսկ նպատակով Հայտի արժեքը կարող է ճշգրտվել միայն համեմատության </w:t>
            </w:r>
            <w:r w:rsidR="009D17E9">
              <w:t>նկատառումներով</w:t>
            </w:r>
            <w:r w:rsidRPr="0047537E">
              <w:t>՝ արտացոլելու համար որևէ բաց թողնված կամ անհամապատասխան կետ կամ բաղադրիչ: Ճշգրտումը պետք է իրականացվի Բաժին 3-ում (Գնահատման և որակավորման չափորոշիչներ) նշված մեթոդներով:</w:t>
            </w:r>
          </w:p>
        </w:tc>
      </w:tr>
      <w:tr w:rsidR="00C61363" w:rsidRPr="0047537E" w:rsidTr="004B0872">
        <w:tc>
          <w:tcPr>
            <w:tcW w:w="2518" w:type="dxa"/>
          </w:tcPr>
          <w:p w:rsidR="00C61363" w:rsidRPr="009E7227" w:rsidRDefault="00C61363">
            <w:pPr>
              <w:spacing w:after="200" w:line="276" w:lineRule="auto"/>
              <w:rPr>
                <w:rFonts w:ascii="Sylfaen" w:hAnsi="Sylfaen"/>
                <w:b/>
                <w:sz w:val="22"/>
              </w:rPr>
            </w:pPr>
          </w:p>
        </w:tc>
        <w:tc>
          <w:tcPr>
            <w:tcW w:w="7513" w:type="dxa"/>
          </w:tcPr>
          <w:p w:rsidR="00C61363" w:rsidRPr="0047537E" w:rsidRDefault="00C61363">
            <w:pPr>
              <w:pStyle w:val="Clause"/>
              <w:spacing w:line="276" w:lineRule="auto"/>
              <w:rPr>
                <w:highlight w:val="yellow"/>
              </w:rPr>
            </w:pPr>
          </w:p>
        </w:tc>
      </w:tr>
      <w:tr w:rsidR="00C61363" w:rsidRPr="00147A26" w:rsidTr="004B0872">
        <w:tc>
          <w:tcPr>
            <w:tcW w:w="2518" w:type="dxa"/>
            <w:hideMark/>
          </w:tcPr>
          <w:p w:rsidR="00C61363" w:rsidRPr="009E7227" w:rsidRDefault="00C61363" w:rsidP="00602C9A">
            <w:pPr>
              <w:pStyle w:val="ListParagraph"/>
              <w:numPr>
                <w:ilvl w:val="0"/>
                <w:numId w:val="22"/>
              </w:numPr>
              <w:spacing w:after="200" w:line="276" w:lineRule="auto"/>
              <w:ind w:left="284"/>
              <w:rPr>
                <w:rFonts w:ascii="Sylfaen" w:hAnsi="Sylfaen"/>
                <w:b/>
                <w:sz w:val="22"/>
                <w:szCs w:val="22"/>
              </w:rPr>
            </w:pPr>
            <w:r w:rsidRPr="009E7227">
              <w:rPr>
                <w:rFonts w:ascii="Sylfaen" w:hAnsi="Sylfaen" w:cs="Sylfaen"/>
                <w:b/>
              </w:rPr>
              <w:t>Թվաբանական</w:t>
            </w:r>
            <w:r w:rsidRPr="009E7227">
              <w:rPr>
                <w:rFonts w:ascii="Sylfaen" w:hAnsi="Sylfaen"/>
                <w:b/>
              </w:rPr>
              <w:t xml:space="preserve"> </w:t>
            </w:r>
            <w:r w:rsidRPr="009E7227">
              <w:rPr>
                <w:rFonts w:ascii="Sylfaen" w:hAnsi="Sylfaen" w:cs="Sylfaen"/>
                <w:b/>
              </w:rPr>
              <w:t>սխալների</w:t>
            </w:r>
            <w:r w:rsidRPr="009E7227">
              <w:rPr>
                <w:rFonts w:ascii="Sylfaen" w:hAnsi="Sylfaen"/>
                <w:b/>
              </w:rPr>
              <w:t xml:space="preserve"> </w:t>
            </w:r>
            <w:r w:rsidRPr="009E7227">
              <w:rPr>
                <w:rFonts w:ascii="Sylfaen" w:hAnsi="Sylfaen" w:cs="Sylfaen"/>
                <w:b/>
              </w:rPr>
              <w:t>ուղղում</w:t>
            </w:r>
          </w:p>
        </w:tc>
        <w:tc>
          <w:tcPr>
            <w:tcW w:w="7513" w:type="dxa"/>
          </w:tcPr>
          <w:p w:rsidR="00C61363" w:rsidRPr="0047537E" w:rsidRDefault="00C61363" w:rsidP="009E7227">
            <w:pPr>
              <w:pStyle w:val="Clause"/>
              <w:numPr>
                <w:ilvl w:val="1"/>
                <w:numId w:val="22"/>
              </w:numPr>
              <w:tabs>
                <w:tab w:val="clear" w:pos="397"/>
              </w:tabs>
              <w:spacing w:line="276" w:lineRule="auto"/>
              <w:ind w:left="419"/>
              <w:rPr>
                <w:noProof/>
              </w:rPr>
            </w:pPr>
            <w:r w:rsidRPr="0047537E">
              <w:t>Հ</w:t>
            </w:r>
            <w:r w:rsidRPr="0047537E">
              <w:rPr>
                <w:noProof/>
              </w:rPr>
              <w:t>այտերի գնահատման ընթացքում Պատվիրատուն պետք է թվաբանական սխալներն ուղղի հետևյալ կետերի հիման վրա.</w:t>
            </w:r>
          </w:p>
          <w:p w:rsidR="00C61363" w:rsidRPr="0047537E" w:rsidRDefault="00293958" w:rsidP="009E7227">
            <w:pPr>
              <w:pStyle w:val="SubClause"/>
              <w:numPr>
                <w:ilvl w:val="0"/>
                <w:numId w:val="36"/>
              </w:numPr>
              <w:spacing w:line="276" w:lineRule="auto"/>
            </w:pPr>
            <w:r>
              <w:rPr>
                <w:lang w:val="hy-AM"/>
              </w:rPr>
              <w:t>մ</w:t>
            </w:r>
            <w:r w:rsidR="00C61363" w:rsidRPr="0047537E">
              <w:t>իայն միավորի արժեքի վրա հիմնված պայմանագրերի համար. երբ անհամապատասխանություն կա միավոր արժեքի և այն ընդհանուր արժեքի միջև, որն իրենից ներկայացնում է միավոր արժեքի և քանակի արտադրյալը, պետք է գերակայի միավոր արժեքը, իսկ ընդհանուր արժեքը պետք է ուղղվի: Եթե Պատվիրատուի տեսակետից միավոր դրույքում կա տասնորդական նիշի ակնհայտ սխալ, այդ դեպքում պետք է գերակայի ընդհանուր արտադրյալը, իսկ միավոր արժեքը պետք է ուղղվի:</w:t>
            </w:r>
          </w:p>
          <w:p w:rsidR="00C61363" w:rsidRPr="003B6053" w:rsidRDefault="00293958" w:rsidP="003B6053">
            <w:pPr>
              <w:pStyle w:val="SubClause"/>
              <w:numPr>
                <w:ilvl w:val="0"/>
                <w:numId w:val="36"/>
              </w:numPr>
              <w:spacing w:line="276" w:lineRule="auto"/>
              <w:rPr>
                <w:lang w:val="hy-AM"/>
              </w:rPr>
            </w:pPr>
            <w:r>
              <w:rPr>
                <w:lang w:val="hy-AM"/>
              </w:rPr>
              <w:t>ա</w:t>
            </w:r>
            <w:r w:rsidR="00C61363" w:rsidRPr="003B6053">
              <w:rPr>
                <w:lang w:val="hy-AM"/>
              </w:rPr>
              <w:t xml:space="preserve">յնտեղ, որտեղ սխալ կա ենթա-ընդհանուր գումար ավելացնելու </w:t>
            </w:r>
            <w:r w:rsidR="00C61363" w:rsidRPr="003B6053">
              <w:rPr>
                <w:lang w:val="hy-AM"/>
              </w:rPr>
              <w:lastRenderedPageBreak/>
              <w:t>կամ հանելու արդյունքում ստացված ընդհանուր գումարի մեջ, ենթա-ընդհանուր գումարները պետք է գերակայեն, իսկ ընդհանուրը պետք է ուղղվի և</w:t>
            </w:r>
          </w:p>
          <w:p w:rsidR="00956099" w:rsidRPr="003B6053" w:rsidRDefault="0002177A" w:rsidP="003B6053">
            <w:pPr>
              <w:pStyle w:val="SubClause"/>
              <w:numPr>
                <w:ilvl w:val="0"/>
                <w:numId w:val="36"/>
              </w:numPr>
              <w:spacing w:line="276" w:lineRule="auto"/>
              <w:rPr>
                <w:lang w:val="hy-AM"/>
              </w:rPr>
            </w:pPr>
            <w:r>
              <w:rPr>
                <w:lang w:val="hy-AM"/>
              </w:rPr>
              <w:t>ա</w:t>
            </w:r>
            <w:r w:rsidR="00956099" w:rsidRPr="003B6053">
              <w:rPr>
                <w:lang w:val="hy-AM"/>
              </w:rPr>
              <w:t>յնտեղ, որտեղ անհամապատասխանութ</w:t>
            </w:r>
            <w:r>
              <w:rPr>
                <w:lang w:val="hy-AM"/>
              </w:rPr>
              <w:softHyphen/>
            </w:r>
            <w:r w:rsidR="00956099" w:rsidRPr="003B6053">
              <w:rPr>
                <w:lang w:val="hy-AM"/>
              </w:rPr>
              <w:t xml:space="preserve">յուն կա Ծավալների ամփոփագրի հայտային արժեքի և </w:t>
            </w:r>
            <w:r w:rsidR="00093607">
              <w:rPr>
                <w:lang w:val="hy-AM"/>
              </w:rPr>
              <w:t xml:space="preserve">Մրցութային </w:t>
            </w:r>
            <w:r w:rsidR="00956099" w:rsidRPr="003B6053">
              <w:rPr>
                <w:lang w:val="hy-AM"/>
              </w:rPr>
              <w:t>հայտի (c) կետում նշված հայտի արժեքի միջև, գերակայողը պետք է լինի Ծավալների ամփոփագրի հայտային արժեքը, իսկ հայտի նամակի (c)   կետում նշված հայտի արժեքը պետք է ուղղվի:</w:t>
            </w:r>
          </w:p>
          <w:p w:rsidR="00C61363" w:rsidRPr="0053462E" w:rsidRDefault="00C61363" w:rsidP="003B6053">
            <w:pPr>
              <w:pStyle w:val="SubClause"/>
              <w:numPr>
                <w:ilvl w:val="0"/>
                <w:numId w:val="36"/>
              </w:numPr>
              <w:spacing w:line="276" w:lineRule="auto"/>
              <w:rPr>
                <w:lang w:val="hy-AM"/>
              </w:rPr>
            </w:pPr>
            <w:r w:rsidRPr="003B6053">
              <w:rPr>
                <w:lang w:val="hy-AM"/>
              </w:rPr>
              <w:t>եթե անհամապատասխանություն կա բառերի և թվերի միջև, գերակայողը պետք է լինի տառերով գրված գումարը, եթե տառերով գրված գումարը կապված չէ թվաբանական սխալի հետ, որի դեպքում թվերով գրված գումարը պետք է գերակայի՝ վերոնշյալ (a) և  (b) կետերի համաձայն</w:t>
            </w:r>
            <w:r w:rsidR="00956099">
              <w:rPr>
                <w:lang w:val="hy-AM"/>
              </w:rPr>
              <w:t>:</w:t>
            </w:r>
          </w:p>
        </w:tc>
      </w:tr>
      <w:tr w:rsidR="00C61363" w:rsidRPr="00147A26" w:rsidTr="004B0872">
        <w:trPr>
          <w:trHeight w:val="1765"/>
        </w:trPr>
        <w:tc>
          <w:tcPr>
            <w:tcW w:w="2518" w:type="dxa"/>
          </w:tcPr>
          <w:p w:rsidR="00C61363" w:rsidRPr="0053462E" w:rsidRDefault="00C61363">
            <w:pPr>
              <w:spacing w:after="200" w:line="276" w:lineRule="auto"/>
              <w:rPr>
                <w:rFonts w:ascii="Sylfaen" w:hAnsi="Sylfaen"/>
                <w:b/>
                <w:sz w:val="22"/>
                <w:szCs w:val="22"/>
                <w:lang w:val="hy-AM"/>
              </w:rPr>
            </w:pPr>
          </w:p>
        </w:tc>
        <w:tc>
          <w:tcPr>
            <w:tcW w:w="7513" w:type="dxa"/>
          </w:tcPr>
          <w:p w:rsidR="003377AB" w:rsidRDefault="00C61363" w:rsidP="003B6053">
            <w:pPr>
              <w:pStyle w:val="Clause"/>
              <w:numPr>
                <w:ilvl w:val="1"/>
                <w:numId w:val="22"/>
              </w:numPr>
              <w:tabs>
                <w:tab w:val="clear" w:pos="397"/>
              </w:tabs>
              <w:spacing w:line="276" w:lineRule="auto"/>
              <w:ind w:left="419"/>
              <w:rPr>
                <w:lang w:val="hy-AM"/>
              </w:rPr>
            </w:pPr>
            <w:r w:rsidRPr="0053462E">
              <w:rPr>
                <w:lang w:val="hy-AM"/>
              </w:rPr>
              <w:t>Եթե Հայտատուն, որը ներկայացրել է ամենացածր գնահատված գինը, չի ընդունում սխալների ուղղումը, Հայտը կորակազրկվի, իսկ Հայտային երաշխիքը կարող է առգրավվել կամ Հայտային երաշխիքի հայտարարագիրը կիրառվել:</w:t>
            </w:r>
          </w:p>
          <w:p w:rsidR="002C6B0F" w:rsidRPr="002C6B0F" w:rsidRDefault="002C6B0F" w:rsidP="002C6B0F">
            <w:pPr>
              <w:pStyle w:val="Clause"/>
              <w:spacing w:line="276" w:lineRule="auto"/>
              <w:rPr>
                <w:lang w:val="hy-AM"/>
              </w:rPr>
            </w:pPr>
          </w:p>
        </w:tc>
      </w:tr>
      <w:tr w:rsidR="002C6B0F" w:rsidRPr="00147A26" w:rsidTr="004B0872">
        <w:trPr>
          <w:trHeight w:val="827"/>
        </w:trPr>
        <w:tc>
          <w:tcPr>
            <w:tcW w:w="2518" w:type="dxa"/>
          </w:tcPr>
          <w:p w:rsidR="002C6B0F" w:rsidRPr="003B6053" w:rsidRDefault="002C6B0F" w:rsidP="003B6053">
            <w:pPr>
              <w:pStyle w:val="ListParagraph"/>
              <w:numPr>
                <w:ilvl w:val="0"/>
                <w:numId w:val="22"/>
              </w:numPr>
              <w:spacing w:after="200" w:line="276" w:lineRule="auto"/>
              <w:ind w:left="284"/>
              <w:rPr>
                <w:rFonts w:ascii="Sylfaen" w:hAnsi="Sylfaen" w:cstheme="minorBidi"/>
                <w:lang w:val="hy-AM"/>
              </w:rPr>
            </w:pPr>
            <w:r w:rsidRPr="003B6053">
              <w:rPr>
                <w:rFonts w:ascii="Sylfaen" w:hAnsi="Sylfaen" w:cs="Sylfaen"/>
                <w:b/>
              </w:rPr>
              <w:t>Մեկ</w:t>
            </w:r>
            <w:r w:rsidRPr="003B6053">
              <w:rPr>
                <w:rFonts w:ascii="Sylfaen" w:hAnsi="Sylfaen"/>
                <w:b/>
              </w:rPr>
              <w:t xml:space="preserve"> արժույթով փոխարկումը</w:t>
            </w:r>
          </w:p>
        </w:tc>
        <w:tc>
          <w:tcPr>
            <w:tcW w:w="7513" w:type="dxa"/>
          </w:tcPr>
          <w:p w:rsidR="002C6B0F" w:rsidRDefault="002C6B0F" w:rsidP="003B6053">
            <w:pPr>
              <w:pStyle w:val="Clause"/>
              <w:numPr>
                <w:ilvl w:val="1"/>
                <w:numId w:val="22"/>
              </w:numPr>
              <w:tabs>
                <w:tab w:val="clear" w:pos="397"/>
              </w:tabs>
              <w:spacing w:line="276" w:lineRule="auto"/>
              <w:ind w:left="419"/>
              <w:rPr>
                <w:lang w:val="hy-AM"/>
              </w:rPr>
            </w:pPr>
            <w:r w:rsidRPr="003377AB">
              <w:rPr>
                <w:lang w:val="hy-AM"/>
              </w:rPr>
              <w:t xml:space="preserve">Գնահատման և համեմատության նպատակներով հայտի արժույթ(ներ)ը պետք է փոխարկվեն մեկ արժույթի, ինչպես նշված է </w:t>
            </w:r>
            <w:r w:rsidR="00431782">
              <w:rPr>
                <w:lang w:val="hy-AM"/>
              </w:rPr>
              <w:t>ՄԹԱ</w:t>
            </w:r>
            <w:r w:rsidRPr="003377AB">
              <w:rPr>
                <w:lang w:val="hy-AM"/>
              </w:rPr>
              <w:t>-ում:</w:t>
            </w:r>
          </w:p>
          <w:p w:rsidR="002C6B0F" w:rsidRPr="002C6B0F" w:rsidRDefault="002C6B0F" w:rsidP="002C6B0F">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3377AB">
              <w:rPr>
                <w:rFonts w:ascii="Sylfaen" w:hAnsi="Sylfaen" w:cs="Sylfaen"/>
                <w:b/>
              </w:rPr>
              <w:t>Գերակայության սահման</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00431782">
              <w:t>ՄԹԱ</w:t>
            </w:r>
            <w:r w:rsidRPr="0047537E">
              <w:t>-ում այլ կերպ նշված չէ, գերակայության սահման չի կիրառվի:</w:t>
            </w:r>
          </w:p>
          <w:p w:rsidR="003377AB" w:rsidRPr="003377AB" w:rsidRDefault="003377AB">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գնահատումը</w:t>
            </w: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Պատվիրատուն պետք է օգտագործի սույն կետում օգտագործված չափանիշներն ու մեթոդները: Այլ գնահատման չափանիշներ և մեթոդներ չեն թույլատրվի: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t>Հայտը գնահատելիս Պատվիրատուն պետք է նկատի առնի հետևյալը.</w:t>
            </w:r>
          </w:p>
          <w:p w:rsidR="00C61363" w:rsidRPr="0047537E" w:rsidRDefault="00C61363" w:rsidP="003B6053">
            <w:pPr>
              <w:pStyle w:val="SubClause"/>
              <w:numPr>
                <w:ilvl w:val="0"/>
                <w:numId w:val="37"/>
              </w:numPr>
              <w:spacing w:line="276" w:lineRule="auto"/>
            </w:pPr>
            <w:r w:rsidRPr="0047537E">
              <w:t xml:space="preserve">հայտի արժեքը՝ բացառելով պահուստային գումարները Ծավալների ամփոփագրում նշված չնախատեսված դեպքերի համար, եթե այդպիսիք կան, բայց ներառելով օրավարձ ու աշխատանքը՝ գնահատված մրցակցային ձևով, </w:t>
            </w:r>
          </w:p>
          <w:p w:rsidR="00C61363" w:rsidRPr="0047537E" w:rsidRDefault="00C61363" w:rsidP="003B6053">
            <w:pPr>
              <w:pStyle w:val="SubClause"/>
              <w:numPr>
                <w:ilvl w:val="0"/>
                <w:numId w:val="37"/>
              </w:numPr>
              <w:spacing w:line="276" w:lineRule="auto"/>
            </w:pPr>
            <w:r w:rsidRPr="0047537E">
              <w:t>կատարելով գնի ճշգրտում թվաբանական սխալների ուղղման համար՝ ՑՀ 31.1 կետի համաձայն,</w:t>
            </w:r>
          </w:p>
          <w:p w:rsidR="00C61363" w:rsidRPr="0047537E" w:rsidRDefault="00C61363" w:rsidP="003B6053">
            <w:pPr>
              <w:pStyle w:val="SubClause"/>
              <w:numPr>
                <w:ilvl w:val="0"/>
                <w:numId w:val="37"/>
              </w:numPr>
              <w:spacing w:line="276" w:lineRule="auto"/>
            </w:pPr>
            <w:r w:rsidRPr="0047537E">
              <w:t>կատարելով գնի ճշգրտում առաջարկված զեղչերի համար՝ ՑՀ 14.4 կետի համաձայն,</w:t>
            </w:r>
          </w:p>
          <w:p w:rsidR="00C61363" w:rsidRPr="0047537E" w:rsidRDefault="00C61363" w:rsidP="003B6053">
            <w:pPr>
              <w:pStyle w:val="SubClause"/>
              <w:numPr>
                <w:ilvl w:val="0"/>
                <w:numId w:val="37"/>
              </w:numPr>
              <w:spacing w:line="276" w:lineRule="auto"/>
            </w:pPr>
            <w:r w:rsidRPr="0047537E">
              <w:t>վերոնշյալ (a)-ից (c) կետերը կիրառելու արդյունքում ստացված գումարը փոխարկելով մեկ արժույթի՝ ՑՀ 32 կետի համաձայն,</w:t>
            </w:r>
          </w:p>
          <w:p w:rsidR="00C61363" w:rsidRPr="0047537E" w:rsidRDefault="00C61363" w:rsidP="003B6053">
            <w:pPr>
              <w:pStyle w:val="SubClause"/>
              <w:numPr>
                <w:ilvl w:val="0"/>
                <w:numId w:val="37"/>
              </w:numPr>
              <w:spacing w:line="276" w:lineRule="auto"/>
            </w:pPr>
            <w:r w:rsidRPr="0047537E">
              <w:t xml:space="preserve">կատարելով անհամապատասխանությունների ճշգրտում՝ ըստ ՑՀ 30.3 կետի, </w:t>
            </w:r>
          </w:p>
          <w:p w:rsidR="002C6B0F" w:rsidRPr="003B6053" w:rsidRDefault="00C61363" w:rsidP="003B6053">
            <w:pPr>
              <w:pStyle w:val="SubClause"/>
              <w:numPr>
                <w:ilvl w:val="0"/>
                <w:numId w:val="37"/>
              </w:numPr>
              <w:spacing w:line="276" w:lineRule="auto"/>
            </w:pPr>
            <w:r w:rsidRPr="0047537E">
              <w:t xml:space="preserve">կիրառելով </w:t>
            </w:r>
            <w:r w:rsidR="004452D6">
              <w:t xml:space="preserve">Բաժին </w:t>
            </w:r>
            <w:r w:rsidRPr="0047537E">
              <w:t xml:space="preserve">3-ում (Գնահատման և որակավորման չափորոշիչներ) նշված բոլոր գնահատման գործակիցները: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Պայմանագրի պայմանների արժեքի ճշգրտման որևէ պայմանի գնահատված ազդեցությունը Պայմանագրի իրականացման ժամկետի ընթացքում չպետք է հաշվի առնվի Հայտի գնահատման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 xml:space="preserve">Եթե Մրցութային փաստաթղթերը թույլ են տալիս Հայտատուներին առանձին գներ ներկայացնել տարբեր պայմանագրերի համար և մի քանի պայմանագրեր շնորհել մեկ Հայտատուի, պայմանագրային համակցությունների ամենացածր գինը գնահատելու մեթոդաբանությունը՝ ներառյալ Հայտի նամակում առաջարկված ցանկացած զեղչ, նշվում է </w:t>
            </w:r>
            <w:r w:rsidR="004452D6">
              <w:t xml:space="preserve">Բաժին </w:t>
            </w:r>
            <w:r w:rsidRPr="0047537E">
              <w:t>3 –ում (Գնահատման և որակավորման չափորոշիչներ):</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Pr="0047537E">
              <w:rPr>
                <w:rFonts w:cs="ArialMT"/>
                <w:szCs w:val="20"/>
                <w:lang w:eastAsia="sv-SE"/>
              </w:rPr>
              <w:t>փաստացի չափագրման վրա հիմնված պայմանագրի համար ներկայացվող հ</w:t>
            </w:r>
            <w:r w:rsidRPr="0047537E">
              <w:t xml:space="preserve">այտը, որը հանգեցնում է ամենացածր Գնահատված հայտի գնին, Պատվիրատուի կարծիքով զգալիորեն անհավասարաչափ է բաշխված կամ էականորեն ցածր է թարմացված գնահատումից, Պատվիրատուն կարող է Հայտատուից պահանջել, որ վերջինս կատարի գների մանրամասն վերլուծություն Ծավալների ամփոփագրի ցանկացած կամ բոլոր կետերի համար, որպեսզի Հայտատուն ցույց տա այդ կետերի ներքին համապատասխանությունը շինարարության մեթոդների և առաջարկված գների ցուցակի հետ: Գների վերլուծության գնահատումից հետո, հաշվի առնելով Պայմանագրի գնահատված վճարումների ժամանակացույցը, Պատվիրատուն կարող է </w:t>
            </w:r>
            <w:r w:rsidR="00581050">
              <w:t>պահանջել, որպեսզի կատար</w:t>
            </w:r>
            <w:r w:rsidR="00581050">
              <w:rPr>
                <w:lang w:val="hy-AM"/>
              </w:rPr>
              <w:t>մ</w:t>
            </w:r>
            <w:r w:rsidRPr="0047537E">
              <w:t xml:space="preserve">ան </w:t>
            </w:r>
            <w:r w:rsidR="00581050">
              <w:rPr>
                <w:lang w:val="hy-AM"/>
              </w:rPr>
              <w:t>երաշխիքի</w:t>
            </w:r>
            <w:r w:rsidRPr="0047537E">
              <w:t xml:space="preserve"> գումարը մեծացվի Հայտատուի հաշվին՝ պաշտպանելու Պատվիրատուին ֆինանսական վնասից այն դեպքում, եթե հաղթող Հայտատուն չկարողանա կատարել իր պայմանագրային պարտավորությունները:</w:t>
            </w:r>
          </w:p>
          <w:p w:rsidR="002C6B0F" w:rsidRPr="002C6B0F" w:rsidRDefault="002C6B0F">
            <w:pPr>
              <w:pStyle w:val="Clause"/>
              <w:spacing w:line="276" w:lineRule="auto"/>
              <w:rPr>
                <w:lang w:val="hy-AM"/>
              </w:rPr>
            </w:pPr>
          </w:p>
        </w:tc>
      </w:tr>
      <w:tr w:rsidR="00C61363" w:rsidRPr="0047537E" w:rsidTr="004B0872">
        <w:trPr>
          <w:trHeight w:val="568"/>
        </w:trPr>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համեմատումը</w:t>
            </w:r>
          </w:p>
        </w:tc>
        <w:tc>
          <w:tcPr>
            <w:tcW w:w="7513" w:type="dxa"/>
            <w:hideMark/>
          </w:tcPr>
          <w:p w:rsidR="00C61363" w:rsidRDefault="00C61363" w:rsidP="003B6053">
            <w:pPr>
              <w:pStyle w:val="Clause"/>
              <w:numPr>
                <w:ilvl w:val="1"/>
                <w:numId w:val="22"/>
              </w:numPr>
              <w:tabs>
                <w:tab w:val="clear" w:pos="397"/>
              </w:tabs>
              <w:spacing w:line="276" w:lineRule="auto"/>
              <w:ind w:left="419"/>
            </w:pPr>
            <w:r w:rsidRPr="0047537E">
              <w:t>Պատվիրատուն պետք է համեմատի բոլոր հիմնովի համապատասխան Հայտերը` ՑՀ 34.2 կետի համաձայն, որպեսզի որոշի ամենացածր գնահատված հայտը: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noProof/>
              </w:rPr>
              <w:t xml:space="preserve"> </w:t>
            </w:r>
            <w:r w:rsidRPr="0047537E">
              <w:rPr>
                <w:rFonts w:ascii="Sylfaen" w:hAnsi="Sylfaen" w:cs="Sylfaen"/>
                <w:b/>
                <w:noProof/>
              </w:rPr>
              <w:t>որակավորումը</w:t>
            </w: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rPr>
                <w:noProof/>
              </w:rPr>
              <w:t xml:space="preserve">Պատվիրատուն պետք է ի բավարարումն իրեն որոշի, թե արդյոք այն հայտատուն, որի ներկայացրած հայտը գնահատվել է որպես ամենացածր և հիմնովի համապատասխան, բավարարում է </w:t>
            </w:r>
            <w:r w:rsidR="004452D6">
              <w:rPr>
                <w:noProof/>
              </w:rPr>
              <w:t xml:space="preserve">Բաժին </w:t>
            </w:r>
            <w:r w:rsidRPr="0047537E">
              <w:rPr>
                <w:noProof/>
              </w:rPr>
              <w:t>3-ում (Գնահատման և որակավորման չափորոշիչներ) տրված որակավորման չափանիշներին: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Որոշումը պետք է հիմնված լինի Հայտատուի կողմից ՑՀ 17.1 կետի համաձայն ներկայացված Հայտատուի որակավորման մասին փաստաթղթային վկայության քննության վրա:</w:t>
            </w:r>
          </w:p>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Որակավորման դրական որոշումը պետք է նախապայման հանդիսանա Հայտատուին պայմանագիր շնորհելը:  Բացասական որոշումը կհանգեցնի հայտի որակազրկմանը, որի դեպքում Պատվիրատուն կանցնի հաջորդ ամենացածր գնահատված հայտին՝ նույն հիմունքներով որոշելու տվյալ Հայտատուի որակավորումները:</w:t>
            </w:r>
          </w:p>
          <w:p w:rsidR="00C61363" w:rsidRPr="0047537E" w:rsidRDefault="00C61363">
            <w:pPr>
              <w:pStyle w:val="Clause"/>
              <w:spacing w:line="276" w:lineRule="auto"/>
            </w:pPr>
            <w:r w:rsidRPr="0047537E">
              <w:rPr>
                <w:noProof/>
              </w:rPr>
              <w:t xml:space="preserve">   </w:t>
            </w: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sz w:val="22"/>
              </w:rPr>
            </w:pPr>
            <w:r w:rsidRPr="0047537E">
              <w:rPr>
                <w:rFonts w:ascii="Sylfaen" w:hAnsi="Sylfaen" w:cs="Sylfaen"/>
                <w:b/>
              </w:rPr>
              <w:t>Պատվիրատուի</w:t>
            </w:r>
            <w:r w:rsidRPr="0047537E">
              <w:rPr>
                <w:rFonts w:ascii="Sylfaen" w:hAnsi="Sylfaen" w:cs="Sylfaen"/>
                <w:b/>
                <w:noProof/>
              </w:rPr>
              <w:t xml:space="preserve">՝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Հայտ</w:t>
            </w:r>
            <w:r w:rsidRPr="0047537E">
              <w:rPr>
                <w:rFonts w:ascii="Sylfaen" w:hAnsi="Sylfaen"/>
                <w:b/>
                <w:noProof/>
              </w:rPr>
              <w:t xml:space="preserve"> </w:t>
            </w:r>
            <w:r w:rsidRPr="0047537E">
              <w:rPr>
                <w:rFonts w:ascii="Sylfaen" w:hAnsi="Sylfaen" w:cs="Sylfaen"/>
                <w:b/>
                <w:noProof/>
              </w:rPr>
              <w:t xml:space="preserve">ընդունելու և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կամ</w:t>
            </w:r>
            <w:r w:rsidRPr="0047537E">
              <w:rPr>
                <w:rFonts w:ascii="Sylfaen" w:hAnsi="Sylfaen"/>
                <w:b/>
                <w:noProof/>
              </w:rPr>
              <w:t xml:space="preserve"> </w:t>
            </w:r>
            <w:r w:rsidRPr="0047537E">
              <w:rPr>
                <w:rFonts w:ascii="Sylfaen" w:hAnsi="Sylfaen" w:cs="Sylfaen"/>
                <w:b/>
                <w:noProof/>
              </w:rPr>
              <w:t>բոլոր</w:t>
            </w:r>
            <w:r w:rsidRPr="0047537E">
              <w:rPr>
                <w:rFonts w:ascii="Sylfaen" w:hAnsi="Sylfaen"/>
                <w:b/>
                <w:noProof/>
              </w:rPr>
              <w:t xml:space="preserve"> </w:t>
            </w:r>
            <w:r w:rsidRPr="0047537E">
              <w:rPr>
                <w:rFonts w:ascii="Sylfaen" w:hAnsi="Sylfaen" w:cs="Sylfaen"/>
                <w:b/>
                <w:noProof/>
              </w:rPr>
              <w:t>Հայտերը մերժելու</w:t>
            </w:r>
            <w:r w:rsidRPr="0047537E">
              <w:rPr>
                <w:rFonts w:ascii="Sylfaen" w:hAnsi="Sylfaen"/>
                <w:b/>
                <w:noProof/>
              </w:rPr>
              <w:t xml:space="preserve"> </w:t>
            </w:r>
            <w:r w:rsidRPr="0047537E">
              <w:rPr>
                <w:rFonts w:ascii="Sylfaen" w:hAnsi="Sylfaen" w:cs="Sylfaen"/>
                <w:b/>
                <w:noProof/>
              </w:rPr>
              <w:lastRenderedPageBreak/>
              <w:t>իրավունքը</w:t>
            </w: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rPr>
                <w:noProof/>
              </w:rPr>
              <w:lastRenderedPageBreak/>
              <w:t xml:space="preserve">Պատվիրատուին իրավունք է վերապահված ընդունել կամ մերժել որևէ Հայտ և չեղյալ համարել </w:t>
            </w:r>
            <w:r w:rsidR="009D17E9">
              <w:rPr>
                <w:noProof/>
              </w:rPr>
              <w:t>մրցութային</w:t>
            </w:r>
            <w:r w:rsidRPr="0047537E">
              <w:rPr>
                <w:noProof/>
              </w:rPr>
              <w:t xml:space="preserve"> գործընթացը, մինչև պայմանագրի շնորհումը՝ առանց որևէ պարտավորություն ունենալու Հայտատուների նկատմամբ:</w:t>
            </w:r>
            <w:r w:rsidRPr="0047537E">
              <w:t xml:space="preserve"> </w:t>
            </w:r>
            <w:r w:rsidRPr="0047537E">
              <w:rPr>
                <w:noProof/>
              </w:rPr>
              <w:t xml:space="preserve">Չեղյալ հայտարարելու դեպքում բոլոր ներկայացված հայտերը և մասնավորապես հայտային </w:t>
            </w:r>
            <w:r w:rsidR="009D17E9">
              <w:rPr>
                <w:noProof/>
              </w:rPr>
              <w:t>երաշխիքները</w:t>
            </w:r>
            <w:r w:rsidRPr="0047537E">
              <w:rPr>
                <w:noProof/>
              </w:rPr>
              <w:t xml:space="preserve"> պետք է անհապաղ վերադարձվեն Հայտատուներին:</w:t>
            </w:r>
          </w:p>
        </w:tc>
      </w:tr>
    </w:tbl>
    <w:p w:rsidR="00C61363" w:rsidRPr="003B6053" w:rsidRDefault="00C61363" w:rsidP="00C61363">
      <w:pPr>
        <w:rPr>
          <w:rFonts w:ascii="Sylfaen" w:hAnsi="Sylfaen" w:cstheme="minorBidi"/>
          <w:b/>
          <w:szCs w:val="22"/>
          <w:lang w:val="hy-AM"/>
        </w:rPr>
      </w:pPr>
    </w:p>
    <w:p w:rsidR="00C61363" w:rsidRPr="00E44422" w:rsidRDefault="00C61363" w:rsidP="00B77AA4">
      <w:pPr>
        <w:pStyle w:val="Heading5"/>
        <w:jc w:val="center"/>
        <w:rPr>
          <w:rFonts w:ascii="Sylfaen" w:hAnsi="Sylfaen" w:cs="Sylfaen"/>
          <w:lang w:val="hy-AM"/>
        </w:rPr>
      </w:pPr>
      <w:r w:rsidRPr="0047537E">
        <w:rPr>
          <w:rFonts w:ascii="Sylfaen" w:hAnsi="Sylfaen" w:cs="Sylfaen"/>
        </w:rPr>
        <w:t>Զ</w:t>
      </w:r>
      <w:r w:rsidRPr="00B77AA4">
        <w:rPr>
          <w:rFonts w:ascii="Sylfaen" w:hAnsi="Sylfaen" w:cs="Sylfaen"/>
        </w:rPr>
        <w:t>.</w:t>
      </w:r>
      <w:r w:rsidRPr="00B77AA4">
        <w:rPr>
          <w:rFonts w:ascii="Sylfaen" w:hAnsi="Sylfaen" w:cs="Sylfaen"/>
        </w:rPr>
        <w:tab/>
      </w:r>
      <w:r w:rsidRPr="0047537E">
        <w:rPr>
          <w:rFonts w:ascii="Sylfaen" w:hAnsi="Sylfaen" w:cs="Sylfaen"/>
        </w:rPr>
        <w:t>Պայմանագրի</w:t>
      </w:r>
      <w:r w:rsidRPr="00B77AA4">
        <w:rPr>
          <w:rFonts w:ascii="Sylfaen" w:hAnsi="Sylfaen" w:cs="Sylfaen"/>
        </w:rPr>
        <w:t xml:space="preserve"> </w:t>
      </w:r>
      <w:r w:rsidRPr="0047537E">
        <w:rPr>
          <w:rFonts w:ascii="Sylfaen" w:hAnsi="Sylfaen" w:cs="Sylfaen"/>
        </w:rPr>
        <w:t>շնորհում</w:t>
      </w:r>
      <w:r w:rsidR="00E44422">
        <w:rPr>
          <w:rFonts w:ascii="Sylfaen" w:hAnsi="Sylfaen" w:cs="Sylfaen"/>
          <w:lang w:val="hy-AM"/>
        </w:rPr>
        <w:t>ը</w:t>
      </w:r>
    </w:p>
    <w:p w:rsidR="009F11D5" w:rsidRPr="009F11D5" w:rsidRDefault="009F11D5" w:rsidP="00C61363">
      <w:pPr>
        <w:jc w:val="center"/>
        <w:rPr>
          <w:rFonts w:ascii="Sylfaen" w:hAnsi="Sylfaen"/>
          <w:b/>
          <w:lang w:val="hy-AM"/>
        </w:rPr>
      </w:pPr>
    </w:p>
    <w:tbl>
      <w:tblPr>
        <w:tblW w:w="9889" w:type="dxa"/>
        <w:tblLayout w:type="fixed"/>
        <w:tblLook w:val="01E0" w:firstRow="1" w:lastRow="1" w:firstColumn="1" w:lastColumn="1" w:noHBand="0" w:noVBand="0"/>
      </w:tblPr>
      <w:tblGrid>
        <w:gridCol w:w="2376"/>
        <w:gridCol w:w="7513"/>
      </w:tblGrid>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47537E">
              <w:rPr>
                <w:rFonts w:ascii="Sylfaen" w:hAnsi="Sylfaen"/>
                <w:b/>
              </w:rPr>
              <w:t xml:space="preserve"> </w:t>
            </w:r>
            <w:r w:rsidRPr="0047537E">
              <w:rPr>
                <w:rFonts w:ascii="Sylfaen" w:hAnsi="Sylfaen" w:cs="Sylfaen"/>
                <w:b/>
              </w:rPr>
              <w:t>չափանիշները</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Պատվիրատուն պետք է Պայմանագիր շնորհի այն Հայտատուին, որի Հայտը հիմնովի համապատասխանում է Մրցութային փաստաթղթերին և որն առաջարկել է ամենացածր գնահատված Հայտը՝ պայմանով, որ Հայտատուն պետք է որակավորված լինի Պայմանագիրը բավարար կերպով իրականացնելու համար:</w:t>
            </w:r>
          </w:p>
          <w:p w:rsidR="009F11D5" w:rsidRPr="009F11D5" w:rsidRDefault="009F11D5">
            <w:pPr>
              <w:pStyle w:val="Clause"/>
              <w:spacing w:line="276" w:lineRule="auto"/>
              <w:rPr>
                <w:lang w:val="hy-AM"/>
              </w:rPr>
            </w:pPr>
          </w:p>
        </w:tc>
      </w:tr>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3B6053">
              <w:rPr>
                <w:rFonts w:ascii="Sylfaen" w:hAnsi="Sylfaen" w:cs="Sylfaen"/>
                <w:b/>
              </w:rPr>
              <w:t xml:space="preserve"> </w:t>
            </w:r>
            <w:r w:rsidRPr="0047537E">
              <w:rPr>
                <w:rFonts w:ascii="Sylfaen" w:hAnsi="Sylfaen" w:cs="Sylfaen"/>
                <w:b/>
              </w:rPr>
              <w:t>ծանուցում</w:t>
            </w: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 xml:space="preserve">Պատվիրատուն, մինչև Հայտի վավերականացման վերջնաժամկետը պետք է Պայմանագրի ձևաթղթերում ներառված Ընդունման նամակի միջոցով գրավոր տեղեկացնի հաղթող ճանաչված Հայտատուին, որ նրա հայտն ընդունվել է: Միևնույն ժամանակ Պատվիրատուն պետք է նաև բոլոր Հայտատուներին ծանուցի մրցույթի արդյունքների մասին և թերթում կամ հայտնի և հանրամատչելի ինտերնետային էջում անգլերեն լեզվով հրատարակի հայտերի և Մասերի համարներն ու հետևյալ տեղեկությունները. i) Հայտ ներկայացնող յուրաքանչյուր Հայտատուի անունը, (ii) հայտի արժեքները, ինչպես բարձրաձայն ընթերցվել է Հայտի բացման ժամանակ, (iii) յուրաքանչյուր գնահատված հայտի անունն ու գնահատված արժեքը, (iv) մերժված հայտերի Հայտատուների անունները և դրանց մերժման պատճառները և (v) հաղթող ճանաչված Հայտատուի անունը և նրա առաջարկած Գինը, ինչպես նաև շնորհված պայմանագրի տևողությունն ու ընդհանուր շրջանակները: </w:t>
            </w:r>
          </w:p>
        </w:tc>
      </w:tr>
      <w:tr w:rsidR="00C61363" w:rsidRPr="00147A26"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Մինչև պաշտոնական պայմանագրի պատրաստումն ու կատարումը շնորհման ծանուցումը պետք է հանդիսանա օրենքով պարտադիր Պայմանագիր:</w:t>
            </w:r>
          </w:p>
          <w:p w:rsidR="009F11D5" w:rsidRDefault="00C61363" w:rsidP="003B6053">
            <w:pPr>
              <w:pStyle w:val="Clause"/>
              <w:numPr>
                <w:ilvl w:val="1"/>
                <w:numId w:val="22"/>
              </w:numPr>
              <w:tabs>
                <w:tab w:val="clear" w:pos="397"/>
              </w:tabs>
              <w:spacing w:line="276" w:lineRule="auto"/>
              <w:ind w:left="419"/>
              <w:rPr>
                <w:lang w:val="hy-AM"/>
              </w:rPr>
            </w:pPr>
            <w:r w:rsidRPr="009F11D5">
              <w:rPr>
                <w:lang w:val="hy-AM"/>
              </w:rPr>
              <w:t>Պատվիրատուն պետք է անհապաղ գրավոր կերպով պատասխանի այն չշահած հայտատուներին, ովքեր ՑՀ կետ 39.1-ի համաձայն՝ շնորհման ծանուցումից հետո գրավոր խնդրանք են ներկայացնում իրենց հայտերի մերժման հիմքերին տեղեկանալու համար:</w:t>
            </w:r>
          </w:p>
          <w:p w:rsidR="009F11D5" w:rsidRPr="009F11D5" w:rsidRDefault="009F11D5" w:rsidP="009F11D5">
            <w:pPr>
              <w:pStyle w:val="Clause"/>
              <w:spacing w:line="276" w:lineRule="auto"/>
              <w:rPr>
                <w:lang w:val="hy-AM"/>
              </w:rPr>
            </w:pPr>
          </w:p>
        </w:tc>
      </w:tr>
      <w:tr w:rsidR="00E953D8" w:rsidRPr="0047537E" w:rsidTr="00BD06C1">
        <w:trPr>
          <w:trHeight w:val="583"/>
        </w:trPr>
        <w:tc>
          <w:tcPr>
            <w:tcW w:w="2376" w:type="dxa"/>
            <w:vMerge w:val="restart"/>
            <w:hideMark/>
          </w:tcPr>
          <w:p w:rsidR="00E953D8" w:rsidRPr="0047537E" w:rsidRDefault="00E953D8" w:rsidP="001741BC">
            <w:pPr>
              <w:pStyle w:val="ListParagraph"/>
              <w:numPr>
                <w:ilvl w:val="0"/>
                <w:numId w:val="22"/>
              </w:numPr>
              <w:spacing w:after="200" w:line="276" w:lineRule="auto"/>
              <w:ind w:left="284"/>
              <w:rPr>
                <w:rFonts w:ascii="Sylfaen" w:hAnsi="Sylfaen"/>
                <w:b/>
                <w:sz w:val="22"/>
                <w:szCs w:val="22"/>
              </w:rPr>
            </w:pPr>
            <w:r w:rsidRPr="0047537E">
              <w:rPr>
                <w:rFonts w:ascii="Sylfaen" w:hAnsi="Sylfaen" w:cs="Sylfaen"/>
                <w:b/>
              </w:rPr>
              <w:t>Պայմանագրի</w:t>
            </w:r>
            <w:r w:rsidRPr="0047537E">
              <w:rPr>
                <w:rFonts w:ascii="Sylfaen" w:hAnsi="Sylfaen"/>
                <w:b/>
              </w:rPr>
              <w:t xml:space="preserve"> </w:t>
            </w:r>
            <w:r w:rsidRPr="0047537E">
              <w:rPr>
                <w:rFonts w:ascii="Sylfaen" w:hAnsi="Sylfaen" w:cs="Sylfaen"/>
                <w:b/>
              </w:rPr>
              <w:t>ստորագրում</w:t>
            </w:r>
          </w:p>
        </w:tc>
        <w:tc>
          <w:tcPr>
            <w:tcW w:w="7513" w:type="dxa"/>
            <w:hideMark/>
          </w:tcPr>
          <w:p w:rsidR="00E953D8" w:rsidRPr="0047537E" w:rsidRDefault="00E953D8" w:rsidP="001741BC">
            <w:pPr>
              <w:pStyle w:val="Clause"/>
              <w:numPr>
                <w:ilvl w:val="1"/>
                <w:numId w:val="22"/>
              </w:numPr>
              <w:tabs>
                <w:tab w:val="clear" w:pos="397"/>
              </w:tabs>
              <w:spacing w:line="276" w:lineRule="auto"/>
              <w:ind w:left="419"/>
            </w:pPr>
            <w:r w:rsidRPr="0047537E">
              <w:t>Ծանուցումից անմիջապես հետո Պատվիրատուն պետք է շահած Հայտատուին ուղարկի Պայմանագիրը:</w:t>
            </w:r>
          </w:p>
        </w:tc>
      </w:tr>
      <w:tr w:rsidR="00E953D8" w:rsidRPr="0047537E" w:rsidTr="00BD06C1">
        <w:tc>
          <w:tcPr>
            <w:tcW w:w="2376" w:type="dxa"/>
            <w:vMerge/>
          </w:tcPr>
          <w:p w:rsidR="00E953D8" w:rsidRPr="0047537E" w:rsidRDefault="00E953D8">
            <w:pPr>
              <w:spacing w:after="200" w:line="276" w:lineRule="auto"/>
              <w:rPr>
                <w:rFonts w:ascii="Sylfaen" w:hAnsi="Sylfaen"/>
                <w:sz w:val="22"/>
              </w:rPr>
            </w:pPr>
          </w:p>
        </w:tc>
        <w:tc>
          <w:tcPr>
            <w:tcW w:w="7513" w:type="dxa"/>
            <w:hideMark/>
          </w:tcPr>
          <w:p w:rsidR="00E953D8" w:rsidRDefault="00E953D8" w:rsidP="001741BC">
            <w:pPr>
              <w:pStyle w:val="Clause"/>
              <w:numPr>
                <w:ilvl w:val="1"/>
                <w:numId w:val="22"/>
              </w:numPr>
              <w:tabs>
                <w:tab w:val="clear" w:pos="397"/>
              </w:tabs>
              <w:spacing w:line="276" w:lineRule="auto"/>
              <w:ind w:left="419"/>
              <w:rPr>
                <w:lang w:val="hy-AM"/>
              </w:rPr>
            </w:pPr>
            <w:r w:rsidRPr="0047537E">
              <w:t>Պայմանագիրը ստանալուց հետո հետո քսանութ (28)  օրվա ընթացքում շահած Հայտատուն պետք է ստորագրի Պայմանագիրը, ամսաթիվ դնի և այն վերադարձնի Պատվիրատուին:</w:t>
            </w:r>
          </w:p>
          <w:p w:rsidR="00E953D8" w:rsidRPr="009F11D5" w:rsidRDefault="00E953D8">
            <w:pPr>
              <w:pStyle w:val="Clause"/>
              <w:spacing w:line="276" w:lineRule="auto"/>
              <w:rPr>
                <w:lang w:val="hy-AM"/>
              </w:rPr>
            </w:pPr>
          </w:p>
        </w:tc>
      </w:tr>
      <w:tr w:rsidR="00C61363" w:rsidRPr="0047537E" w:rsidTr="00BD06C1">
        <w:tc>
          <w:tcPr>
            <w:tcW w:w="2376" w:type="dxa"/>
            <w:hideMark/>
          </w:tcPr>
          <w:p w:rsidR="00C61363" w:rsidRPr="001741BC" w:rsidRDefault="00C61363" w:rsidP="005D27F3">
            <w:pPr>
              <w:pStyle w:val="ListParagraph"/>
              <w:numPr>
                <w:ilvl w:val="0"/>
                <w:numId w:val="22"/>
              </w:numPr>
              <w:spacing w:after="200" w:line="276" w:lineRule="auto"/>
              <w:ind w:left="284"/>
              <w:rPr>
                <w:rFonts w:ascii="Sylfaen" w:hAnsi="Sylfaen" w:cs="Sylfaen"/>
                <w:b/>
              </w:rPr>
            </w:pPr>
            <w:r w:rsidRPr="0047537E">
              <w:rPr>
                <w:rFonts w:ascii="Sylfaen" w:hAnsi="Sylfaen" w:cs="Sylfaen"/>
                <w:b/>
              </w:rPr>
              <w:t>Կատար</w:t>
            </w:r>
            <w:r w:rsidR="005D27F3">
              <w:rPr>
                <w:rFonts w:ascii="Sylfaen" w:hAnsi="Sylfaen" w:cs="Sylfaen"/>
                <w:b/>
                <w:lang w:val="hy-AM"/>
              </w:rPr>
              <w:t>մ</w:t>
            </w:r>
            <w:r w:rsidRPr="001741BC">
              <w:rPr>
                <w:rFonts w:ascii="Sylfaen" w:hAnsi="Sylfaen" w:cs="Sylfaen"/>
                <w:b/>
              </w:rPr>
              <w:t>ան երաշխիք</w:t>
            </w:r>
          </w:p>
        </w:tc>
        <w:tc>
          <w:tcPr>
            <w:tcW w:w="7513" w:type="dxa"/>
            <w:hideMark/>
          </w:tcPr>
          <w:p w:rsidR="009F11D5" w:rsidRPr="009F11D5" w:rsidRDefault="00C61363" w:rsidP="001741BC">
            <w:pPr>
              <w:pStyle w:val="Clause"/>
              <w:numPr>
                <w:ilvl w:val="1"/>
                <w:numId w:val="22"/>
              </w:numPr>
              <w:tabs>
                <w:tab w:val="clear" w:pos="397"/>
              </w:tabs>
              <w:spacing w:line="276" w:lineRule="auto"/>
              <w:ind w:left="419"/>
              <w:rPr>
                <w:lang w:val="hy-AM"/>
              </w:rPr>
            </w:pPr>
            <w:r w:rsidRPr="0047537E">
              <w:t xml:space="preserve">Ընդունման նամակը ստանալուց հետո քսանութ (28) օրվա ընթացքում շահած Հայտատուն պետք է Պատվիրատուին ներկայացնի </w:t>
            </w:r>
            <w:r w:rsidR="00581050">
              <w:t>Կատարման</w:t>
            </w:r>
            <w:r w:rsidRPr="0047537E">
              <w:t xml:space="preserve"> երաշխիք՝ Պայմանագրի պայմանների համաձայն, ըստ ՑՀ 34.5 կետի՝ օգտագործելով </w:t>
            </w:r>
            <w:r w:rsidR="004452D6">
              <w:t xml:space="preserve">Բաժին </w:t>
            </w:r>
            <w:r w:rsidRPr="0047537E">
              <w:t xml:space="preserve">9-ում (Պայմանագրի ձևաթղթեր) բերված </w:t>
            </w:r>
            <w:r w:rsidR="00581050">
              <w:t>Կատարման</w:t>
            </w:r>
            <w:r w:rsidRPr="0047537E">
              <w:t xml:space="preserve"> երաշխիքի ձևը կամ Պատվիրատուի համար ընդունելի որևէ այլ ձև: Եթե </w:t>
            </w:r>
            <w:r w:rsidR="00581050">
              <w:t>կատարման</w:t>
            </w:r>
            <w:r w:rsidRPr="0047537E">
              <w:t xml:space="preserve"> երաշխիքը տվող հաստատությունը գտնվում է </w:t>
            </w:r>
            <w:r w:rsidRPr="0047537E">
              <w:lastRenderedPageBreak/>
              <w:t xml:space="preserve">Պատվիրատուի երկրից դուրս, ապա Պատվիրատուի երկրում  այն կունենա համապատասխան ֆինանսական հաստատություն` դա կիրառելի դարձնելու համար: </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 xml:space="preserve">Շահած Հայտատուի կողմից վերոհիշյալ </w:t>
            </w:r>
            <w:r w:rsidR="00581050">
              <w:t>կատարման</w:t>
            </w:r>
            <w:r w:rsidRPr="0047537E">
              <w:t xml:space="preserve"> երաշխիքը չներկայացնելը կամ Պայմանագիրը չստորագրելը բավարար հիմք կծառայի շնորհումը չեղյալ համարելու և Հայտային երաշխիքը առգրավելու կամ Հայտային երաշխիքի հայտարարագիրը կիրառելու համար: Այդ դեպքում Պատվիրատուն կարող է Պայմանագիրը շնորհել հաջորդ ամենացածր գինը ներկայացրած Հայտատուին, որի առաջարկը հիմնովի համապատասխանելի է և Պատվիրատուի կողմից սահմանվում է որպես որակավորված` Պայմանագիրը բավարար ձևով իրականացնելու համար:</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Վերոհիշյալ դրույթը կիրառվում է նաև տեղական գերակայության երաշխիք ներկայացնելու վրա, եթե այն պահանջվում է:</w:t>
            </w:r>
          </w:p>
        </w:tc>
      </w:tr>
      <w:bookmarkEnd w:id="0"/>
      <w:bookmarkEnd w:id="4"/>
    </w:tbl>
    <w:p w:rsidR="00C61363" w:rsidRPr="0047537E" w:rsidRDefault="00C61363" w:rsidP="00F760C9">
      <w:pPr>
        <w:spacing w:before="120" w:after="240"/>
        <w:jc w:val="center"/>
        <w:rPr>
          <w:rFonts w:ascii="Sylfaen" w:hAnsi="Sylfaen" w:cs="Arial"/>
          <w:b/>
          <w:sz w:val="40"/>
        </w:rPr>
      </w:pPr>
    </w:p>
    <w:sectPr w:rsidR="00C61363" w:rsidRPr="0047537E" w:rsidSect="000F5E65">
      <w:headerReference w:type="default" r:id="rId13"/>
      <w:type w:val="oddPage"/>
      <w:pgSz w:w="11907" w:h="16839" w:code="9"/>
      <w:pgMar w:top="1440" w:right="708"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1C" w:rsidRDefault="004B541C" w:rsidP="005678B8">
      <w:pPr>
        <w:pStyle w:val="BodyText2"/>
      </w:pPr>
      <w:r>
        <w:separator/>
      </w:r>
    </w:p>
  </w:endnote>
  <w:endnote w:type="continuationSeparator" w:id="0">
    <w:p w:rsidR="004B541C" w:rsidRDefault="004B541C"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MT">
    <w:charset w:val="00"/>
    <w:family w:val="auto"/>
    <w:pitch w:val="variable"/>
    <w:sig w:usb0="00000087" w:usb1="00000000" w:usb2="00000000" w:usb3="00000000" w:csb0="0000001B"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93252D" w:rsidRDefault="0093252D" w:rsidP="0093252D">
    <w:pPr>
      <w:pStyle w:val="Footer"/>
      <w:jc w:val="center"/>
    </w:pPr>
    <w:r w:rsidRPr="0093252D">
      <w:rPr>
        <w:rFonts w:ascii="Sylfaen" w:hAnsi="Sylfaen" w:cs="Sylfaen"/>
        <w:sz w:val="16"/>
        <w:szCs w:val="16"/>
      </w:rPr>
      <w:t>ՀՀ Արագածոտնի մարզի Շենավանի միջնակարգ դպրոցի կառուցման շինարարական աշխատանքների գնման մրցութային փաստաթուղթ, ԱՄՄ No. A-50AN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93252D" w:rsidRDefault="0093252D" w:rsidP="00147A26">
    <w:pPr>
      <w:pStyle w:val="Footer"/>
      <w:pBdr>
        <w:top w:val="single" w:sz="6" w:space="1" w:color="auto"/>
      </w:pBdr>
      <w:ind w:left="-142" w:right="-164"/>
      <w:jc w:val="center"/>
      <w:rPr>
        <w:rFonts w:ascii="Sylfaen" w:hAnsi="Sylfaen"/>
      </w:rPr>
    </w:pPr>
    <w:r w:rsidRPr="0093252D">
      <w:rPr>
        <w:rFonts w:ascii="Sylfaen" w:hAnsi="Sylfaen" w:cs="Sylfaen"/>
        <w:sz w:val="16"/>
        <w:szCs w:val="16"/>
      </w:rPr>
      <w:t>ՀՀ Արագածոտնի մարզի Շենավ</w:t>
    </w:r>
    <w:r>
      <w:rPr>
        <w:rFonts w:ascii="Sylfaen" w:hAnsi="Sylfaen" w:cs="Sylfaen"/>
        <w:sz w:val="16"/>
        <w:szCs w:val="16"/>
      </w:rPr>
      <w:t xml:space="preserve">անի միջնակարգ դպրոցի կառուցման </w:t>
    </w:r>
    <w:r w:rsidR="00147A26" w:rsidRPr="008F2541">
      <w:rPr>
        <w:rFonts w:ascii="Sylfaen" w:hAnsi="Sylfaen" w:cs="Sylfaen"/>
        <w:sz w:val="16"/>
        <w:szCs w:val="16"/>
      </w:rPr>
      <w:t>շինարարական աշխատանքների գնման մրցութային փաստաթուղթ</w:t>
    </w:r>
    <w:r w:rsidR="00147A26">
      <w:rPr>
        <w:rFonts w:ascii="Sylfaen" w:hAnsi="Sylfaen" w:cs="Sylfaen"/>
        <w:sz w:val="16"/>
        <w:szCs w:val="16"/>
        <w:lang w:val="hy-AM"/>
      </w:rPr>
      <w:t>, ԱՄՄ No.</w:t>
    </w:r>
    <w:r w:rsidR="00147A26" w:rsidRPr="00EE3645">
      <w:rPr>
        <w:rFonts w:ascii="Sylfaen" w:hAnsi="Sylfaen" w:cs="Sylfaen"/>
        <w:sz w:val="16"/>
        <w:szCs w:val="16"/>
        <w:lang w:val="hy-AM"/>
      </w:rPr>
      <w:t xml:space="preserve"> </w:t>
    </w:r>
    <w:r w:rsidR="000F421A">
      <w:rPr>
        <w:rFonts w:ascii="Sylfaen" w:hAnsi="Sylfaen" w:cs="Sylfaen"/>
        <w:sz w:val="16"/>
        <w:szCs w:val="16"/>
        <w:lang w:val="hy-AM"/>
      </w:rPr>
      <w:t>A-</w:t>
    </w:r>
    <w:r>
      <w:rPr>
        <w:rFonts w:ascii="Sylfaen" w:hAnsi="Sylfaen" w:cs="Sylfaen"/>
        <w:sz w:val="16"/>
        <w:szCs w:val="16"/>
        <w:lang w:val="hy-AM"/>
      </w:rPr>
      <w:t>50</w:t>
    </w:r>
    <w:r>
      <w:rPr>
        <w:rFonts w:ascii="Sylfaen" w:hAnsi="Sylfaen" w:cs="Sylfaen"/>
        <w:sz w:val="16"/>
        <w:szCs w:val="16"/>
      </w:rPr>
      <w:t>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1C" w:rsidRDefault="004B541C" w:rsidP="00171F8E">
      <w:pPr>
        <w:pStyle w:val="BodyText2"/>
        <w:tabs>
          <w:tab w:val="clear" w:pos="648"/>
        </w:tabs>
        <w:jc w:val="left"/>
      </w:pPr>
      <w:r>
        <w:separator/>
      </w:r>
    </w:p>
  </w:footnote>
  <w:footnote w:type="continuationSeparator" w:id="0">
    <w:p w:rsidR="004B541C" w:rsidRDefault="004B541C" w:rsidP="005678B8">
      <w:pPr>
        <w:pStyle w:val="BodyText2"/>
      </w:pPr>
      <w:r>
        <w:continuationSeparator/>
      </w:r>
    </w:p>
  </w:footnote>
  <w:footnote w:id="1">
    <w:p w:rsidR="004B541C" w:rsidRPr="006C222B" w:rsidRDefault="004B541C" w:rsidP="00A2627C">
      <w:pPr>
        <w:pStyle w:val="FootnoteText"/>
        <w:jc w:val="both"/>
        <w:rPr>
          <w:rFonts w:ascii="Sylfaen" w:hAnsi="Sylfaen"/>
          <w:lang w:val="hy-AM"/>
        </w:rPr>
      </w:pPr>
      <w:r>
        <w:rPr>
          <w:rStyle w:val="FootnoteReference"/>
        </w:rPr>
        <w:footnoteRef/>
      </w:r>
      <w:r>
        <w:t xml:space="preserve"> </w:t>
      </w:r>
      <w:r w:rsidRPr="006C222B">
        <w:rPr>
          <w:rFonts w:ascii="Sylfaen" w:hAnsi="Sylfaen" w:cs="Sylfaen"/>
          <w:sz w:val="16"/>
        </w:rPr>
        <w:t>Անկախ</w:t>
      </w:r>
      <w:r w:rsidRPr="006C222B">
        <w:rPr>
          <w:rFonts w:ascii="Sylfaen" w:hAnsi="Sylfaen"/>
          <w:sz w:val="16"/>
        </w:rPr>
        <w:t xml:space="preserve"> </w:t>
      </w:r>
      <w:r w:rsidRPr="006C222B">
        <w:rPr>
          <w:rFonts w:ascii="Sylfaen" w:hAnsi="Sylfaen" w:cs="Sylfaen"/>
          <w:sz w:val="16"/>
        </w:rPr>
        <w:t>նրանից</w:t>
      </w:r>
      <w:r w:rsidRPr="006C222B">
        <w:rPr>
          <w:rFonts w:ascii="Sylfaen" w:hAnsi="Sylfaen"/>
          <w:sz w:val="16"/>
        </w:rPr>
        <w:t xml:space="preserve">, </w:t>
      </w:r>
      <w:r w:rsidRPr="006C222B">
        <w:rPr>
          <w:rFonts w:ascii="Sylfaen" w:hAnsi="Sylfaen" w:cs="Sylfaen"/>
          <w:sz w:val="16"/>
        </w:rPr>
        <w:t>կազմակերպությանը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անհատը</w:t>
      </w:r>
      <w:r w:rsidRPr="006C222B">
        <w:rPr>
          <w:rFonts w:ascii="Sylfaen" w:hAnsi="Sylfaen"/>
          <w:sz w:val="16"/>
        </w:rPr>
        <w:t xml:space="preserve"> </w:t>
      </w:r>
      <w:r w:rsidRPr="006C222B">
        <w:rPr>
          <w:rFonts w:ascii="Sylfaen" w:hAnsi="Sylfaen" w:cs="Sylfaen"/>
          <w:sz w:val="16"/>
        </w:rPr>
        <w:t>մասնակցելու</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որպես</w:t>
      </w:r>
      <w:r w:rsidRPr="006C222B">
        <w:rPr>
          <w:rFonts w:ascii="Sylfaen" w:hAnsi="Sylfaen"/>
          <w:sz w:val="16"/>
        </w:rPr>
        <w:t xml:space="preserve"> </w:t>
      </w:r>
      <w:r w:rsidRPr="006C222B">
        <w:rPr>
          <w:rFonts w:ascii="Sylfaen" w:hAnsi="Sylfaen" w:cs="Sylfaen"/>
          <w:sz w:val="16"/>
        </w:rPr>
        <w:t>Կապալառու</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w:t>
      </w:r>
      <w:r w:rsidRPr="006C222B">
        <w:rPr>
          <w:rFonts w:ascii="Sylfaen" w:hAnsi="Sylfaen"/>
          <w:sz w:val="16"/>
        </w:rPr>
        <w:t xml:space="preserve">, </w:t>
      </w:r>
      <w:r w:rsidRPr="006C222B">
        <w:rPr>
          <w:rFonts w:ascii="Sylfaen" w:hAnsi="Sylfaen" w:cs="Sylfaen"/>
          <w:sz w:val="16"/>
        </w:rPr>
        <w:t>Խորհրդատու</w:t>
      </w:r>
      <w:r w:rsidRPr="006C222B">
        <w:rPr>
          <w:rFonts w:ascii="Sylfaen" w:hAnsi="Sylfaen"/>
          <w:sz w:val="16"/>
        </w:rPr>
        <w:t xml:space="preserve">, </w:t>
      </w:r>
      <w:r w:rsidRPr="006C222B">
        <w:rPr>
          <w:rFonts w:ascii="Sylfaen" w:hAnsi="Sylfaen" w:cs="Sylfaen"/>
          <w:sz w:val="16"/>
        </w:rPr>
        <w:t>Արտադրող</w:t>
      </w:r>
      <w:r w:rsidRPr="006C222B">
        <w:rPr>
          <w:rFonts w:ascii="Sylfaen" w:hAnsi="Sylfaen"/>
          <w:sz w:val="16"/>
        </w:rPr>
        <w:t xml:space="preserve">, </w:t>
      </w:r>
      <w:r w:rsidRPr="006C222B">
        <w:rPr>
          <w:rFonts w:ascii="Sylfaen" w:hAnsi="Sylfaen" w:cs="Sylfaen"/>
          <w:sz w:val="16"/>
        </w:rPr>
        <w:t>Մատակարար</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մատուցող</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որեւէ</w:t>
      </w:r>
      <w:r w:rsidRPr="006C222B">
        <w:rPr>
          <w:rFonts w:ascii="Sylfaen" w:hAnsi="Sylfaen"/>
          <w:sz w:val="16"/>
        </w:rPr>
        <w:t xml:space="preserve"> </w:t>
      </w:r>
      <w:r w:rsidRPr="006C222B">
        <w:rPr>
          <w:rFonts w:ascii="Sylfaen" w:hAnsi="Sylfaen" w:cs="Sylfaen"/>
          <w:sz w:val="16"/>
        </w:rPr>
        <w:t>այլ</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առաջարկող</w:t>
      </w:r>
      <w:r w:rsidRPr="006C222B">
        <w:rPr>
          <w:rFonts w:ascii="Sylfaen" w:hAnsi="Sylfaen"/>
          <w:sz w:val="16"/>
        </w:rPr>
        <w:t xml:space="preserve"> (</w:t>
      </w:r>
      <w:r w:rsidRPr="006C222B">
        <w:rPr>
          <w:rFonts w:ascii="Sylfaen" w:hAnsi="Sylfaen" w:cs="Sylfaen"/>
          <w:sz w:val="16"/>
        </w:rPr>
        <w:t>օգտագործվում</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տարբեր</w:t>
      </w:r>
      <w:r w:rsidRPr="006C222B">
        <w:rPr>
          <w:rFonts w:ascii="Sylfaen" w:hAnsi="Sylfaen"/>
          <w:sz w:val="16"/>
        </w:rPr>
        <w:t xml:space="preserve"> </w:t>
      </w:r>
      <w:r w:rsidRPr="006C222B">
        <w:rPr>
          <w:rFonts w:ascii="Sylfaen" w:hAnsi="Sylfaen" w:cs="Sylfaen"/>
          <w:sz w:val="16"/>
        </w:rPr>
        <w:t>սահմանումներ՝</w:t>
      </w:r>
      <w:r w:rsidRPr="006C222B">
        <w:rPr>
          <w:rFonts w:ascii="Sylfaen" w:hAnsi="Sylfaen"/>
          <w:sz w:val="16"/>
        </w:rPr>
        <w:t xml:space="preserve"> </w:t>
      </w:r>
      <w:r w:rsidRPr="006C222B">
        <w:rPr>
          <w:rFonts w:ascii="Sylfaen" w:hAnsi="Sylfaen" w:cs="Sylfaen"/>
          <w:sz w:val="16"/>
        </w:rPr>
        <w:t>կախված</w:t>
      </w:r>
      <w:r w:rsidRPr="006C222B">
        <w:rPr>
          <w:rFonts w:ascii="Sylfaen" w:hAnsi="Sylfaen"/>
          <w:sz w:val="16"/>
        </w:rPr>
        <w:t xml:space="preserve"> </w:t>
      </w:r>
      <w:r w:rsidRPr="006C222B">
        <w:rPr>
          <w:rFonts w:ascii="Sylfaen" w:hAnsi="Sylfaen" w:cs="Sylfaen"/>
          <w:sz w:val="16"/>
        </w:rPr>
        <w:t>տվյալ</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փաստաթղթից</w:t>
      </w:r>
      <w:r w:rsidRPr="006C222B">
        <w:rPr>
          <w:rFonts w:ascii="Sylfaen" w:hAnsi="Sylfaen"/>
          <w:sz w:val="16"/>
        </w:rPr>
        <w:t>)</w:t>
      </w:r>
      <w:r w:rsidRPr="006C222B">
        <w:rPr>
          <w:rFonts w:ascii="Sylfaen" w:hAnsi="Sylfaen" w:cs="Sylfaen"/>
          <w:sz w:val="16"/>
        </w:rPr>
        <w:t>՝</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ենթակապալառուն</w:t>
      </w:r>
      <w:r w:rsidRPr="006C222B">
        <w:rPr>
          <w:rFonts w:ascii="Sylfaen" w:hAnsi="Sylfaen"/>
          <w:sz w:val="16"/>
        </w:rPr>
        <w:t xml:space="preserve"> </w:t>
      </w:r>
      <w:r w:rsidRPr="006C222B">
        <w:rPr>
          <w:rFonts w:ascii="Sylfaen" w:hAnsi="Sylfaen" w:cs="Sylfaen"/>
          <w:sz w:val="16"/>
        </w:rPr>
        <w:t>մի</w:t>
      </w:r>
      <w:r w:rsidRPr="006C222B">
        <w:rPr>
          <w:rFonts w:ascii="Sylfaen" w:hAnsi="Sylfaen"/>
          <w:sz w:val="16"/>
        </w:rPr>
        <w:t xml:space="preserve">  </w:t>
      </w:r>
      <w:r w:rsidRPr="006C222B">
        <w:rPr>
          <w:rFonts w:ascii="Sylfaen" w:hAnsi="Sylfaen" w:cs="Sylfaen"/>
          <w:sz w:val="16"/>
        </w:rPr>
        <w:t>կազմակերպություն</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 xml:space="preserve"> </w:t>
      </w:r>
      <w:r w:rsidRPr="006C222B">
        <w:rPr>
          <w:rFonts w:ascii="Sylfaen" w:hAnsi="Sylfaen" w:cs="Sylfaen"/>
          <w:sz w:val="16"/>
        </w:rPr>
        <w:t>արդեն</w:t>
      </w:r>
      <w:r w:rsidRPr="006C222B">
        <w:rPr>
          <w:rFonts w:ascii="Sylfaen" w:hAnsi="Sylfaen"/>
          <w:sz w:val="16"/>
        </w:rPr>
        <w:t xml:space="preserve"> </w:t>
      </w:r>
      <w:r w:rsidRPr="006C222B">
        <w:rPr>
          <w:rFonts w:ascii="Sylfaen" w:hAnsi="Sylfaen" w:cs="Sylfaen"/>
          <w:sz w:val="16"/>
        </w:rPr>
        <w:t>ընդգրկված</w:t>
      </w:r>
      <w:r w:rsidRPr="006C222B">
        <w:rPr>
          <w:rFonts w:ascii="Sylfaen" w:hAnsi="Sylfaen"/>
          <w:sz w:val="16"/>
        </w:rPr>
        <w:t xml:space="preserve"> </w:t>
      </w:r>
      <w:r w:rsidRPr="006C222B">
        <w:rPr>
          <w:rFonts w:ascii="Sylfaen" w:hAnsi="Sylfaen" w:cs="Sylfaen"/>
          <w:sz w:val="16"/>
        </w:rPr>
        <w:t>նրա</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առաջարկում</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հայտում</w:t>
      </w:r>
      <w:r w:rsidRPr="006C222B">
        <w:rPr>
          <w:rFonts w:ascii="Sylfaen" w:hAnsi="Sylfaen"/>
          <w:sz w:val="16"/>
        </w:rPr>
        <w:t xml:space="preserve">, </w:t>
      </w:r>
      <w:r w:rsidRPr="006C222B">
        <w:rPr>
          <w:rFonts w:ascii="Sylfaen" w:hAnsi="Sylfaen" w:cs="Sylfaen"/>
          <w:sz w:val="16"/>
        </w:rPr>
        <w:t>քանի</w:t>
      </w:r>
      <w:r w:rsidRPr="006C222B">
        <w:rPr>
          <w:rFonts w:ascii="Sylfaen" w:hAnsi="Sylfaen"/>
          <w:sz w:val="16"/>
        </w:rPr>
        <w:t xml:space="preserve"> </w:t>
      </w:r>
      <w:r w:rsidRPr="006C222B">
        <w:rPr>
          <w:rFonts w:ascii="Sylfaen" w:hAnsi="Sylfaen" w:cs="Sylfaen"/>
          <w:sz w:val="16"/>
        </w:rPr>
        <w:t>որ</w:t>
      </w:r>
      <w:r w:rsidRPr="006C222B">
        <w:rPr>
          <w:rFonts w:ascii="Sylfaen" w:hAnsi="Sylfaen"/>
          <w:sz w:val="16"/>
        </w:rPr>
        <w:t xml:space="preserve"> </w:t>
      </w:r>
      <w:r w:rsidRPr="006C222B">
        <w:rPr>
          <w:rFonts w:ascii="Sylfaen" w:hAnsi="Sylfaen" w:cs="Sylfaen"/>
          <w:sz w:val="16"/>
        </w:rPr>
        <w:t>այն</w:t>
      </w:r>
      <w:r w:rsidRPr="006C222B">
        <w:rPr>
          <w:rFonts w:ascii="Sylfaen" w:hAnsi="Sylfaen"/>
          <w:sz w:val="16"/>
        </w:rPr>
        <w:t xml:space="preserve"> </w:t>
      </w:r>
      <w:r w:rsidRPr="006C222B">
        <w:rPr>
          <w:rFonts w:ascii="Sylfaen" w:hAnsi="Sylfaen" w:cs="Sylfaen"/>
          <w:sz w:val="16"/>
        </w:rPr>
        <w:t>բերում</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հատուկ</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բեկումնային</w:t>
      </w:r>
      <w:r w:rsidRPr="006C222B">
        <w:rPr>
          <w:rFonts w:ascii="Sylfaen" w:hAnsi="Sylfaen"/>
          <w:sz w:val="16"/>
        </w:rPr>
        <w:t xml:space="preserve"> </w:t>
      </w:r>
      <w:r w:rsidRPr="006C222B">
        <w:rPr>
          <w:rFonts w:ascii="Sylfaen" w:hAnsi="Sylfaen" w:cs="Sylfaen"/>
          <w:sz w:val="16"/>
        </w:rPr>
        <w:t>փորձ</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առանձնահատուկ</w:t>
      </w:r>
      <w:r w:rsidRPr="006C222B">
        <w:rPr>
          <w:rFonts w:ascii="Sylfaen" w:hAnsi="Sylfaen"/>
          <w:sz w:val="16"/>
        </w:rPr>
        <w:t xml:space="preserve"> </w:t>
      </w:r>
      <w:r w:rsidRPr="006C222B">
        <w:rPr>
          <w:rFonts w:ascii="Sylfaen" w:hAnsi="Sylfaen" w:cs="Sylfaen"/>
          <w:sz w:val="16"/>
        </w:rPr>
        <w:t>գիտելիքներ</w:t>
      </w:r>
      <w:r w:rsidRPr="006C222B">
        <w:rPr>
          <w:rFonts w:ascii="Sylfaen" w:hAnsi="Sylfaen"/>
          <w:sz w:val="16"/>
        </w:rPr>
        <w:t xml:space="preserve">, </w:t>
      </w:r>
      <w:r w:rsidRPr="006C222B">
        <w:rPr>
          <w:rFonts w:ascii="Sylfaen" w:hAnsi="Sylfaen" w:cs="Sylfaen"/>
          <w:sz w:val="16"/>
        </w:rPr>
        <w:t>որոնք</w:t>
      </w:r>
      <w:r w:rsidRPr="006C222B">
        <w:rPr>
          <w:rFonts w:ascii="Sylfaen" w:hAnsi="Sylfaen"/>
          <w:sz w:val="16"/>
        </w:rPr>
        <w:t xml:space="preserve"> </w:t>
      </w:r>
      <w:r w:rsidRPr="006C222B">
        <w:rPr>
          <w:rFonts w:ascii="Sylfaen" w:hAnsi="Sylfaen" w:cs="Sylfaen"/>
          <w:sz w:val="16"/>
        </w:rPr>
        <w:t>հաշվի</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առնում</w:t>
      </w:r>
      <w:r w:rsidRPr="006C222B">
        <w:rPr>
          <w:rFonts w:ascii="Sylfaen" w:hAnsi="Sylfaen"/>
          <w:sz w:val="16"/>
        </w:rPr>
        <w:t xml:space="preserve">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առաջարկի</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հայտի</w:t>
      </w:r>
      <w:r w:rsidRPr="006C222B">
        <w:rPr>
          <w:rFonts w:ascii="Sylfaen" w:hAnsi="Sylfaen"/>
          <w:sz w:val="16"/>
        </w:rPr>
        <w:t xml:space="preserve"> </w:t>
      </w:r>
      <w:r w:rsidRPr="006C222B">
        <w:rPr>
          <w:rFonts w:ascii="Sylfaen" w:hAnsi="Sylfaen" w:cs="Sylfaen"/>
          <w:sz w:val="16"/>
        </w:rPr>
        <w:t>գնահատման</w:t>
      </w:r>
      <w:r w:rsidRPr="006C222B">
        <w:rPr>
          <w:rFonts w:ascii="Sylfaen" w:hAnsi="Sylfaen"/>
          <w:sz w:val="16"/>
        </w:rPr>
        <w:t xml:space="preserve"> </w:t>
      </w:r>
      <w:r w:rsidRPr="006C222B">
        <w:rPr>
          <w:rFonts w:ascii="Sylfaen" w:hAnsi="Sylfaen" w:cs="Sylfaen"/>
          <w:sz w:val="16"/>
        </w:rPr>
        <w:t>մեջ</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(ii) </w:t>
      </w:r>
      <w:r w:rsidRPr="006C222B">
        <w:rPr>
          <w:rFonts w:ascii="Sylfaen" w:hAnsi="Sylfaen" w:cs="Sylfaen"/>
          <w:sz w:val="16"/>
        </w:rPr>
        <w:t>նշանակվել</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Պատվիրատուի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823B77">
    <w:pPr>
      <w:pStyle w:val="Header"/>
      <w:tabs>
        <w:tab w:val="clear" w:pos="9000"/>
      </w:tabs>
      <w:rPr>
        <w:rFonts w:ascii="Sylfaen" w:hAnsi="Sylfaen"/>
        <w:sz w:val="16"/>
        <w:szCs w:val="16"/>
      </w:rPr>
    </w:pPr>
    <w:r w:rsidRPr="0002078F">
      <w:rPr>
        <w:rStyle w:val="PageNumber"/>
        <w:rFonts w:ascii="Sylfaen" w:hAnsi="Sylfaen" w:cs="Arial"/>
        <w:sz w:val="16"/>
        <w:szCs w:val="16"/>
      </w:rPr>
      <w:t xml:space="preserve">Բաժին 1 - </w:t>
    </w:r>
    <w:r w:rsidRPr="0002078F">
      <w:rPr>
        <w:rFonts w:ascii="Sylfaen" w:hAnsi="Sylfaen"/>
        <w:sz w:val="16"/>
        <w:szCs w:val="16"/>
      </w:rPr>
      <w:t>Ցուցումներ Հայտատուներին</w:t>
    </w:r>
    <w:r w:rsidRPr="0002078F">
      <w:rPr>
        <w:rFonts w:ascii="Sylfaen" w:hAnsi="Sylfaen" w:cs="Arial"/>
        <w:sz w:val="16"/>
        <w:szCs w:val="16"/>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t xml:space="preserve">  </w:t>
    </w:r>
    <w:r>
      <w:rPr>
        <w:rFonts w:ascii="Sylfaen" w:hAnsi="Sylfaen" w:cs="Arial"/>
        <w:sz w:val="16"/>
        <w:szCs w:val="16"/>
      </w:rPr>
      <w:tab/>
    </w:r>
    <w:r w:rsidRPr="0002078F">
      <w:rPr>
        <w:rFonts w:ascii="Sylfaen" w:hAnsi="Sylfaen" w:cs="Arial"/>
        <w:sz w:val="16"/>
        <w:szCs w:val="16"/>
      </w:rPr>
      <w:t>1-</w:t>
    </w:r>
    <w:r w:rsidRPr="0002078F">
      <w:rPr>
        <w:rStyle w:val="PageNumber"/>
        <w:rFonts w:ascii="Sylfaen" w:hAnsi="Sylfaen" w:cs="Arial"/>
        <w:sz w:val="16"/>
        <w:szCs w:val="16"/>
      </w:rPr>
      <w:fldChar w:fldCharType="begin"/>
    </w:r>
    <w:r w:rsidRPr="0002078F">
      <w:rPr>
        <w:rStyle w:val="PageNumber"/>
        <w:rFonts w:ascii="Sylfaen" w:hAnsi="Sylfaen" w:cs="Arial"/>
        <w:sz w:val="16"/>
        <w:szCs w:val="16"/>
      </w:rPr>
      <w:instrText xml:space="preserve"> PAGE </w:instrText>
    </w:r>
    <w:r w:rsidRPr="0002078F">
      <w:rPr>
        <w:rStyle w:val="PageNumber"/>
        <w:rFonts w:ascii="Sylfaen" w:hAnsi="Sylfaen" w:cs="Arial"/>
        <w:sz w:val="16"/>
        <w:szCs w:val="16"/>
      </w:rPr>
      <w:fldChar w:fldCharType="separate"/>
    </w:r>
    <w:r w:rsidR="0093252D">
      <w:rPr>
        <w:rStyle w:val="PageNumber"/>
        <w:rFonts w:ascii="Sylfaen" w:hAnsi="Sylfaen" w:cs="Arial"/>
        <w:noProof/>
        <w:sz w:val="16"/>
        <w:szCs w:val="16"/>
      </w:rPr>
      <w:t>4</w:t>
    </w:r>
    <w:r w:rsidRPr="0002078F">
      <w:rPr>
        <w:rStyle w:val="PageNumber"/>
        <w:rFonts w:ascii="Sylfaen" w:hAnsi="Sylfaen" w:cs="Arial"/>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47537E" w:rsidRDefault="004B541C" w:rsidP="007D1DCE">
    <w:pPr>
      <w:pStyle w:val="Header"/>
      <w:tabs>
        <w:tab w:val="clear" w:pos="9000"/>
      </w:tabs>
      <w:rPr>
        <w:rFonts w:ascii="Sylfaen" w:hAnsi="Sylfaen"/>
      </w:rPr>
    </w:pPr>
    <w:r w:rsidRPr="0047537E">
      <w:rPr>
        <w:rStyle w:val="PageNumber"/>
        <w:rFonts w:ascii="Sylfaen" w:hAnsi="Sylfaen" w:cs="Arial"/>
        <w:sz w:val="16"/>
      </w:rPr>
      <w:t xml:space="preserve">Բաժին 1 - </w:t>
    </w:r>
    <w:r w:rsidRPr="0047537E">
      <w:rPr>
        <w:rFonts w:ascii="Sylfaen" w:hAnsi="Sylfaen"/>
      </w:rPr>
      <w:t>Ցուցումներ Հայտատուներին</w:t>
    </w:r>
    <w:r w:rsidRPr="0047537E">
      <w:rPr>
        <w:rFonts w:ascii="Sylfaen" w:hAnsi="Sylfaen" w:cs="Arial"/>
        <w:sz w:val="16"/>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t xml:space="preserve">    </w:t>
    </w:r>
    <w:r>
      <w:rPr>
        <w:rFonts w:ascii="Sylfaen" w:hAnsi="Sylfaen" w:cs="Arial"/>
        <w:sz w:val="16"/>
      </w:rPr>
      <w:tab/>
    </w:r>
    <w:r w:rsidRPr="0047537E">
      <w:rPr>
        <w:rFonts w:ascii="Sylfaen" w:hAnsi="Sylfaen" w:cs="Arial"/>
        <w:sz w:val="16"/>
      </w:rPr>
      <w:t>1-</w:t>
    </w:r>
    <w:r w:rsidRPr="0047537E">
      <w:rPr>
        <w:rStyle w:val="PageNumber"/>
        <w:rFonts w:ascii="Sylfaen" w:hAnsi="Sylfaen" w:cs="Arial"/>
        <w:sz w:val="16"/>
      </w:rPr>
      <w:fldChar w:fldCharType="begin"/>
    </w:r>
    <w:r w:rsidRPr="0047537E">
      <w:rPr>
        <w:rStyle w:val="PageNumber"/>
        <w:rFonts w:ascii="Sylfaen" w:hAnsi="Sylfaen" w:cs="Arial"/>
        <w:sz w:val="16"/>
      </w:rPr>
      <w:instrText xml:space="preserve"> PAGE </w:instrText>
    </w:r>
    <w:r w:rsidRPr="0047537E">
      <w:rPr>
        <w:rStyle w:val="PageNumber"/>
        <w:rFonts w:ascii="Sylfaen" w:hAnsi="Sylfaen" w:cs="Arial"/>
        <w:sz w:val="16"/>
      </w:rPr>
      <w:fldChar w:fldCharType="separate"/>
    </w:r>
    <w:r w:rsidR="0093252D">
      <w:rPr>
        <w:rStyle w:val="PageNumber"/>
        <w:rFonts w:ascii="Sylfaen" w:hAnsi="Sylfaen" w:cs="Arial"/>
        <w:noProof/>
        <w:sz w:val="16"/>
      </w:rPr>
      <w:t>1</w:t>
    </w:r>
    <w:r w:rsidRPr="0047537E">
      <w:rPr>
        <w:rStyle w:val="PageNumber"/>
        <w:rFonts w:ascii="Sylfaen" w:hAnsi="Sylfaen"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CE01D1">
    <w:pPr>
      <w:pStyle w:val="Header"/>
      <w:pBdr>
        <w:bottom w:val="single" w:sz="6" w:space="1" w:color="auto"/>
      </w:pBdr>
      <w:tabs>
        <w:tab w:val="clear" w:pos="9000"/>
        <w:tab w:val="right" w:pos="9072"/>
      </w:tabs>
      <w:rPr>
        <w:rStyle w:val="PageNumber"/>
        <w:rFonts w:ascii="Sylfaen" w:hAnsi="Sylfaen" w:cs="Arial"/>
        <w:sz w:val="18"/>
        <w:szCs w:val="18"/>
      </w:rPr>
    </w:pPr>
    <w:r w:rsidRPr="0002078F">
      <w:rPr>
        <w:rStyle w:val="PageNumber"/>
        <w:rFonts w:ascii="Sylfaen" w:hAnsi="Sylfaen" w:cs="Arial"/>
        <w:sz w:val="18"/>
        <w:szCs w:val="18"/>
      </w:rPr>
      <w:t xml:space="preserve">Բաժին 1 - </w:t>
    </w:r>
    <w:r w:rsidRPr="0002078F">
      <w:rPr>
        <w:rFonts w:ascii="Sylfaen" w:hAnsi="Sylfaen"/>
        <w:sz w:val="18"/>
        <w:szCs w:val="18"/>
      </w:rPr>
      <w:t>Ցուցումներ Հայտատուներին</w:t>
    </w:r>
    <w:r w:rsidRPr="0002078F">
      <w:rPr>
        <w:rStyle w:val="PageNumber"/>
        <w:rFonts w:ascii="Sylfaen" w:hAnsi="Sylfaen"/>
        <w:sz w:val="18"/>
        <w:szCs w:val="18"/>
      </w:rPr>
      <w:tab/>
    </w:r>
    <w:r>
      <w:rPr>
        <w:rStyle w:val="PageNumber"/>
        <w:rFonts w:ascii="Sylfaen" w:hAnsi="Sylfaen"/>
        <w:sz w:val="18"/>
        <w:szCs w:val="18"/>
      </w:rPr>
      <w:tab/>
    </w:r>
    <w:r w:rsidRPr="0002078F">
      <w:rPr>
        <w:rStyle w:val="PageNumber"/>
        <w:rFonts w:ascii="Sylfaen" w:hAnsi="Sylfaen" w:cs="Arial"/>
        <w:sz w:val="18"/>
        <w:szCs w:val="18"/>
      </w:rPr>
      <w:t>1-</w:t>
    </w:r>
    <w:r w:rsidRPr="0002078F">
      <w:rPr>
        <w:rStyle w:val="PageNumber"/>
        <w:rFonts w:ascii="Sylfaen" w:hAnsi="Sylfaen" w:cs="Arial"/>
        <w:sz w:val="18"/>
        <w:szCs w:val="18"/>
      </w:rPr>
      <w:fldChar w:fldCharType="begin"/>
    </w:r>
    <w:r w:rsidRPr="0002078F">
      <w:rPr>
        <w:rStyle w:val="PageNumber"/>
        <w:rFonts w:ascii="Sylfaen" w:hAnsi="Sylfaen" w:cs="Arial"/>
        <w:sz w:val="18"/>
        <w:szCs w:val="18"/>
      </w:rPr>
      <w:instrText xml:space="preserve"> PAGE </w:instrText>
    </w:r>
    <w:r w:rsidRPr="0002078F">
      <w:rPr>
        <w:rStyle w:val="PageNumber"/>
        <w:rFonts w:ascii="Sylfaen" w:hAnsi="Sylfaen" w:cs="Arial"/>
        <w:sz w:val="18"/>
        <w:szCs w:val="18"/>
      </w:rPr>
      <w:fldChar w:fldCharType="separate"/>
    </w:r>
    <w:r w:rsidR="0093252D">
      <w:rPr>
        <w:rStyle w:val="PageNumber"/>
        <w:rFonts w:ascii="Sylfaen" w:hAnsi="Sylfaen" w:cs="Arial"/>
        <w:noProof/>
        <w:sz w:val="18"/>
        <w:szCs w:val="18"/>
      </w:rPr>
      <w:t>3</w:t>
    </w:r>
    <w:r w:rsidRPr="0002078F">
      <w:rPr>
        <w:rStyle w:val="PageNumber"/>
        <w:rFonts w:ascii="Sylfaen" w:hAnsi="Sylfaen"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lvlText w:val="%1."/>
      <w:lvlJc w:val="left"/>
      <w:pPr>
        <w:tabs>
          <w:tab w:val="num" w:pos="1800"/>
        </w:tabs>
        <w:ind w:left="1800" w:hanging="360"/>
      </w:pPr>
    </w:lvl>
  </w:abstractNum>
  <w:abstractNum w:abstractNumId="1">
    <w:nsid w:val="FFFFFF7D"/>
    <w:multiLevelType w:val="singleLevel"/>
    <w:tmpl w:val="B2003A0C"/>
    <w:lvl w:ilvl="0">
      <w:start w:val="1"/>
      <w:numFmt w:val="decimal"/>
      <w:lvlText w:val="%1."/>
      <w:lvlJc w:val="left"/>
      <w:pPr>
        <w:tabs>
          <w:tab w:val="num" w:pos="1440"/>
        </w:tabs>
        <w:ind w:left="1440" w:hanging="360"/>
      </w:pPr>
    </w:lvl>
  </w:abstractNum>
  <w:abstractNum w:abstractNumId="2">
    <w:nsid w:val="FFFFFF7E"/>
    <w:multiLevelType w:val="singleLevel"/>
    <w:tmpl w:val="1FFA02C4"/>
    <w:lvl w:ilvl="0">
      <w:start w:val="1"/>
      <w:numFmt w:val="decimal"/>
      <w:lvlText w:val="%1."/>
      <w:lvlJc w:val="left"/>
      <w:pPr>
        <w:tabs>
          <w:tab w:val="num" w:pos="1080"/>
        </w:tabs>
        <w:ind w:left="1080" w:hanging="360"/>
      </w:pPr>
    </w:lvl>
  </w:abstractNum>
  <w:abstractNum w:abstractNumId="3">
    <w:nsid w:val="FFFFFF7F"/>
    <w:multiLevelType w:val="singleLevel"/>
    <w:tmpl w:val="04CA0A02"/>
    <w:lvl w:ilvl="0">
      <w:start w:val="1"/>
      <w:numFmt w:val="decimal"/>
      <w:lvlText w:val="%1."/>
      <w:lvlJc w:val="left"/>
      <w:pPr>
        <w:tabs>
          <w:tab w:val="num" w:pos="720"/>
        </w:tabs>
        <w:ind w:left="720" w:hanging="360"/>
      </w:pPr>
    </w:lvl>
  </w:abstractNum>
  <w:abstractNum w:abstractNumId="4">
    <w:nsid w:val="FFFFFF80"/>
    <w:multiLevelType w:val="singleLevel"/>
    <w:tmpl w:val="B85C3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lvlText w:val="%1."/>
      <w:lvlJc w:val="left"/>
      <w:pPr>
        <w:tabs>
          <w:tab w:val="num" w:pos="360"/>
        </w:tabs>
        <w:ind w:left="360" w:hanging="360"/>
      </w:pPr>
    </w:lvl>
  </w:abstractNum>
  <w:abstractNum w:abstractNumId="9">
    <w:nsid w:val="FFFFFF89"/>
    <w:multiLevelType w:val="singleLevel"/>
    <w:tmpl w:val="A7FCF624"/>
    <w:lvl w:ilvl="0">
      <w:start w:val="1"/>
      <w:numFmt w:val="bullet"/>
      <w:lvlText w:val=""/>
      <w:lvlJc w:val="left"/>
      <w:pPr>
        <w:tabs>
          <w:tab w:val="num" w:pos="360"/>
        </w:tabs>
        <w:ind w:left="360" w:hanging="360"/>
      </w:pPr>
      <w:rPr>
        <w:rFonts w:ascii="Symbol" w:hAnsi="Symbol" w:hint="default"/>
      </w:rPr>
    </w:lvl>
  </w:abstractNum>
  <w:abstractNum w:abstractNumId="10">
    <w:nsid w:val="04781978"/>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06843405"/>
    <w:multiLevelType w:val="hybridMultilevel"/>
    <w:tmpl w:val="7A5487E4"/>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CA4F0E"/>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6B6112"/>
    <w:multiLevelType w:val="multilevel"/>
    <w:tmpl w:val="97AC1678"/>
    <w:lvl w:ilvl="0">
      <w:start w:val="1"/>
      <w:numFmt w:val="decimal"/>
      <w:lvlText w:val="%1."/>
      <w:lvlJc w:val="left"/>
      <w:pPr>
        <w:ind w:left="502" w:hanging="360"/>
      </w:pPr>
      <w:rPr>
        <w:b/>
        <w:sz w:val="24"/>
      </w:rPr>
    </w:lvl>
    <w:lvl w:ilvl="1">
      <w:start w:val="1"/>
      <w:numFmt w:val="decimal"/>
      <w:lvlText w:val="%1.%2."/>
      <w:lvlJc w:val="left"/>
      <w:pPr>
        <w:ind w:left="57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C95116"/>
    <w:multiLevelType w:val="hybridMultilevel"/>
    <w:tmpl w:val="1C22B00E"/>
    <w:lvl w:ilvl="0" w:tplc="DBF60708">
      <w:start w:val="1"/>
      <w:numFmt w:val="lowerLetter"/>
      <w:lvlText w:val="(%1)"/>
      <w:lvlJc w:val="left"/>
      <w:pPr>
        <w:ind w:left="1092" w:hanging="5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0B743AD"/>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21DB0EE6"/>
    <w:multiLevelType w:val="hybridMultilevel"/>
    <w:tmpl w:val="EA94CD64"/>
    <w:lvl w:ilvl="0" w:tplc="A78E7A00">
      <w:start w:val="1"/>
      <w:numFmt w:val="decimal"/>
      <w:lvlText w:val="%1."/>
      <w:lvlJc w:val="left"/>
      <w:pPr>
        <w:ind w:left="360" w:hanging="360"/>
      </w:pPr>
      <w:rPr>
        <w:sz w:val="24"/>
      </w:rPr>
    </w:lvl>
    <w:lvl w:ilvl="1" w:tplc="EE105AD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BC5E13"/>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B3317D"/>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B278C"/>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E4ED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C5BF8"/>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D10A5F"/>
    <w:multiLevelType w:val="multilevel"/>
    <w:tmpl w:val="7188C9D4"/>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lang w:val="en-US"/>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427E20FA"/>
    <w:multiLevelType w:val="hybridMultilevel"/>
    <w:tmpl w:val="B8148540"/>
    <w:lvl w:ilvl="0" w:tplc="EC2E5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nsid w:val="4F844F30"/>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EE17EC"/>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CE3D7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30">
    <w:nsid w:val="594732B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632111"/>
    <w:multiLevelType w:val="hybridMultilevel"/>
    <w:tmpl w:val="69987530"/>
    <w:lvl w:ilvl="0" w:tplc="65A872E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76C831D1"/>
    <w:multiLevelType w:val="hybridMultilevel"/>
    <w:tmpl w:val="9DB0ECD0"/>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4A2C3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35">
    <w:nsid w:val="7BB40081"/>
    <w:multiLevelType w:val="hybridMultilevel"/>
    <w:tmpl w:val="E4449B0A"/>
    <w:lvl w:ilvl="0" w:tplc="65A872E0">
      <w:start w:val="1"/>
      <w:numFmt w:val="lowerRoman"/>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9"/>
  </w:num>
  <w:num w:numId="2">
    <w:abstractNumId w:val="25"/>
  </w:num>
  <w:num w:numId="3">
    <w:abstractNumId w:val="22"/>
  </w:num>
  <w:num w:numId="4">
    <w:abstractNumId w:val="23"/>
  </w:num>
  <w:num w:numId="5">
    <w:abstractNumId w:val="34"/>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24"/>
  </w:num>
  <w:num w:numId="20">
    <w:abstractNumId w:val="32"/>
  </w:num>
  <w:num w:numId="21">
    <w:abstractNumId w:val="16"/>
  </w:num>
  <w:num w:numId="22">
    <w:abstractNumId w:val="13"/>
  </w:num>
  <w:num w:numId="23">
    <w:abstractNumId w:val="31"/>
  </w:num>
  <w:num w:numId="24">
    <w:abstractNumId w:val="15"/>
  </w:num>
  <w:num w:numId="25">
    <w:abstractNumId w:val="10"/>
  </w:num>
  <w:num w:numId="26">
    <w:abstractNumId w:val="27"/>
  </w:num>
  <w:num w:numId="27">
    <w:abstractNumId w:val="21"/>
  </w:num>
  <w:num w:numId="28">
    <w:abstractNumId w:val="35"/>
  </w:num>
  <w:num w:numId="29">
    <w:abstractNumId w:val="28"/>
  </w:num>
  <w:num w:numId="30">
    <w:abstractNumId w:val="12"/>
  </w:num>
  <w:num w:numId="31">
    <w:abstractNumId w:val="17"/>
  </w:num>
  <w:num w:numId="32">
    <w:abstractNumId w:val="30"/>
  </w:num>
  <w:num w:numId="33">
    <w:abstractNumId w:val="26"/>
  </w:num>
  <w:num w:numId="34">
    <w:abstractNumId w:val="18"/>
  </w:num>
  <w:num w:numId="35">
    <w:abstractNumId w:val="20"/>
  </w:num>
  <w:num w:numId="36">
    <w:abstractNumId w:val="33"/>
  </w:num>
  <w:num w:numId="3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D7C"/>
    <w:rsid w:val="000008DB"/>
    <w:rsid w:val="000018C1"/>
    <w:rsid w:val="00003C57"/>
    <w:rsid w:val="0000431A"/>
    <w:rsid w:val="000044D4"/>
    <w:rsid w:val="000077B5"/>
    <w:rsid w:val="00011ACB"/>
    <w:rsid w:val="00014429"/>
    <w:rsid w:val="0001515D"/>
    <w:rsid w:val="000158EC"/>
    <w:rsid w:val="00016B6A"/>
    <w:rsid w:val="0002078F"/>
    <w:rsid w:val="000214A9"/>
    <w:rsid w:val="0002177A"/>
    <w:rsid w:val="00032D7A"/>
    <w:rsid w:val="00033718"/>
    <w:rsid w:val="00033C6F"/>
    <w:rsid w:val="00034621"/>
    <w:rsid w:val="00045422"/>
    <w:rsid w:val="000509F7"/>
    <w:rsid w:val="00054F27"/>
    <w:rsid w:val="000550F3"/>
    <w:rsid w:val="000572D8"/>
    <w:rsid w:val="00064184"/>
    <w:rsid w:val="00070B0A"/>
    <w:rsid w:val="0007354A"/>
    <w:rsid w:val="00076279"/>
    <w:rsid w:val="00076ABE"/>
    <w:rsid w:val="00080AC7"/>
    <w:rsid w:val="00093607"/>
    <w:rsid w:val="00093727"/>
    <w:rsid w:val="00093BFB"/>
    <w:rsid w:val="000941A1"/>
    <w:rsid w:val="000A08C6"/>
    <w:rsid w:val="000A205C"/>
    <w:rsid w:val="000A2B6A"/>
    <w:rsid w:val="000A5D0B"/>
    <w:rsid w:val="000B1366"/>
    <w:rsid w:val="000B5FCF"/>
    <w:rsid w:val="000D4402"/>
    <w:rsid w:val="000D7376"/>
    <w:rsid w:val="000D7600"/>
    <w:rsid w:val="000E08F3"/>
    <w:rsid w:val="000E6918"/>
    <w:rsid w:val="000F37CA"/>
    <w:rsid w:val="000F421A"/>
    <w:rsid w:val="000F5E65"/>
    <w:rsid w:val="000F68C6"/>
    <w:rsid w:val="001006B4"/>
    <w:rsid w:val="00104292"/>
    <w:rsid w:val="00104ACA"/>
    <w:rsid w:val="0010544A"/>
    <w:rsid w:val="00105B36"/>
    <w:rsid w:val="001076B1"/>
    <w:rsid w:val="00110A4A"/>
    <w:rsid w:val="00115869"/>
    <w:rsid w:val="0012129F"/>
    <w:rsid w:val="00123734"/>
    <w:rsid w:val="00123A05"/>
    <w:rsid w:val="00130842"/>
    <w:rsid w:val="00130DEA"/>
    <w:rsid w:val="00134B39"/>
    <w:rsid w:val="00136267"/>
    <w:rsid w:val="001407AB"/>
    <w:rsid w:val="001409CE"/>
    <w:rsid w:val="001426D5"/>
    <w:rsid w:val="001446EA"/>
    <w:rsid w:val="0014630A"/>
    <w:rsid w:val="00146763"/>
    <w:rsid w:val="001469B9"/>
    <w:rsid w:val="0014794B"/>
    <w:rsid w:val="00147A26"/>
    <w:rsid w:val="0015165A"/>
    <w:rsid w:val="0015284C"/>
    <w:rsid w:val="00155A85"/>
    <w:rsid w:val="00157B7A"/>
    <w:rsid w:val="0016034D"/>
    <w:rsid w:val="00161DFA"/>
    <w:rsid w:val="0016543B"/>
    <w:rsid w:val="001672FD"/>
    <w:rsid w:val="00167503"/>
    <w:rsid w:val="0017190D"/>
    <w:rsid w:val="00171CFE"/>
    <w:rsid w:val="00171F8E"/>
    <w:rsid w:val="001741BC"/>
    <w:rsid w:val="00176BAD"/>
    <w:rsid w:val="00177A5A"/>
    <w:rsid w:val="00182B25"/>
    <w:rsid w:val="00183061"/>
    <w:rsid w:val="00186986"/>
    <w:rsid w:val="00187ED5"/>
    <w:rsid w:val="001907E4"/>
    <w:rsid w:val="001A0961"/>
    <w:rsid w:val="001A2BFB"/>
    <w:rsid w:val="001B396D"/>
    <w:rsid w:val="001B6CD1"/>
    <w:rsid w:val="001B7D7C"/>
    <w:rsid w:val="001C1358"/>
    <w:rsid w:val="001C35A7"/>
    <w:rsid w:val="001C46AA"/>
    <w:rsid w:val="001C7ACD"/>
    <w:rsid w:val="001D0E23"/>
    <w:rsid w:val="001D1DC9"/>
    <w:rsid w:val="001D7220"/>
    <w:rsid w:val="001E2B6B"/>
    <w:rsid w:val="001E49F8"/>
    <w:rsid w:val="001F30BC"/>
    <w:rsid w:val="001F5C23"/>
    <w:rsid w:val="001F6B3A"/>
    <w:rsid w:val="00205BF6"/>
    <w:rsid w:val="002068CE"/>
    <w:rsid w:val="002103CC"/>
    <w:rsid w:val="0021373C"/>
    <w:rsid w:val="00217CB9"/>
    <w:rsid w:val="0022758D"/>
    <w:rsid w:val="00230BE2"/>
    <w:rsid w:val="00231F61"/>
    <w:rsid w:val="00234E16"/>
    <w:rsid w:val="00235DAD"/>
    <w:rsid w:val="00236A1D"/>
    <w:rsid w:val="00236C3B"/>
    <w:rsid w:val="00240B74"/>
    <w:rsid w:val="00243C28"/>
    <w:rsid w:val="00244DBE"/>
    <w:rsid w:val="00252910"/>
    <w:rsid w:val="0025651F"/>
    <w:rsid w:val="00262BAE"/>
    <w:rsid w:val="002642CA"/>
    <w:rsid w:val="00264590"/>
    <w:rsid w:val="00265288"/>
    <w:rsid w:val="00271DE5"/>
    <w:rsid w:val="00273636"/>
    <w:rsid w:val="0028027C"/>
    <w:rsid w:val="00280793"/>
    <w:rsid w:val="00283948"/>
    <w:rsid w:val="00293958"/>
    <w:rsid w:val="002940E3"/>
    <w:rsid w:val="0029521B"/>
    <w:rsid w:val="002A3415"/>
    <w:rsid w:val="002B1308"/>
    <w:rsid w:val="002B63CE"/>
    <w:rsid w:val="002B6C8F"/>
    <w:rsid w:val="002C6B0F"/>
    <w:rsid w:val="002D0CE3"/>
    <w:rsid w:val="002D10B8"/>
    <w:rsid w:val="002D3041"/>
    <w:rsid w:val="002D4DAD"/>
    <w:rsid w:val="002D4ED3"/>
    <w:rsid w:val="002F06DA"/>
    <w:rsid w:val="002F0F0F"/>
    <w:rsid w:val="002F4E91"/>
    <w:rsid w:val="0030057C"/>
    <w:rsid w:val="00300E7F"/>
    <w:rsid w:val="003029C8"/>
    <w:rsid w:val="00305CED"/>
    <w:rsid w:val="003079C2"/>
    <w:rsid w:val="0031277C"/>
    <w:rsid w:val="0031492D"/>
    <w:rsid w:val="003377AB"/>
    <w:rsid w:val="00342CDA"/>
    <w:rsid w:val="00344441"/>
    <w:rsid w:val="00351BFE"/>
    <w:rsid w:val="00352BFE"/>
    <w:rsid w:val="003562BF"/>
    <w:rsid w:val="00357356"/>
    <w:rsid w:val="003606D2"/>
    <w:rsid w:val="00362A98"/>
    <w:rsid w:val="00364362"/>
    <w:rsid w:val="00365A3F"/>
    <w:rsid w:val="003716C2"/>
    <w:rsid w:val="00372DD0"/>
    <w:rsid w:val="00373C25"/>
    <w:rsid w:val="00374C82"/>
    <w:rsid w:val="00375C98"/>
    <w:rsid w:val="003763B6"/>
    <w:rsid w:val="0037770E"/>
    <w:rsid w:val="00380346"/>
    <w:rsid w:val="00381466"/>
    <w:rsid w:val="00382107"/>
    <w:rsid w:val="00385FC0"/>
    <w:rsid w:val="00390F03"/>
    <w:rsid w:val="0039110E"/>
    <w:rsid w:val="00391182"/>
    <w:rsid w:val="0039312F"/>
    <w:rsid w:val="00396889"/>
    <w:rsid w:val="0039735A"/>
    <w:rsid w:val="00397D8B"/>
    <w:rsid w:val="003A048A"/>
    <w:rsid w:val="003A0DFF"/>
    <w:rsid w:val="003A70CA"/>
    <w:rsid w:val="003B175C"/>
    <w:rsid w:val="003B1B50"/>
    <w:rsid w:val="003B1DD7"/>
    <w:rsid w:val="003B57EC"/>
    <w:rsid w:val="003B6053"/>
    <w:rsid w:val="003B6925"/>
    <w:rsid w:val="003C250E"/>
    <w:rsid w:val="003C37FF"/>
    <w:rsid w:val="003C5282"/>
    <w:rsid w:val="003C5C2C"/>
    <w:rsid w:val="003C76D5"/>
    <w:rsid w:val="003D01ED"/>
    <w:rsid w:val="003D0D71"/>
    <w:rsid w:val="003D25DD"/>
    <w:rsid w:val="003D3E09"/>
    <w:rsid w:val="003D4C84"/>
    <w:rsid w:val="003D4F96"/>
    <w:rsid w:val="003E47AC"/>
    <w:rsid w:val="003E7EAF"/>
    <w:rsid w:val="003F2936"/>
    <w:rsid w:val="00400F5E"/>
    <w:rsid w:val="004069FE"/>
    <w:rsid w:val="004079F6"/>
    <w:rsid w:val="00407F17"/>
    <w:rsid w:val="0041132A"/>
    <w:rsid w:val="00414D09"/>
    <w:rsid w:val="0042386F"/>
    <w:rsid w:val="00423935"/>
    <w:rsid w:val="00425991"/>
    <w:rsid w:val="004300A8"/>
    <w:rsid w:val="00431782"/>
    <w:rsid w:val="00431A00"/>
    <w:rsid w:val="00431A54"/>
    <w:rsid w:val="004426F5"/>
    <w:rsid w:val="00444256"/>
    <w:rsid w:val="004452D6"/>
    <w:rsid w:val="00446CD4"/>
    <w:rsid w:val="004477E6"/>
    <w:rsid w:val="00450694"/>
    <w:rsid w:val="00452DD7"/>
    <w:rsid w:val="00456606"/>
    <w:rsid w:val="00460360"/>
    <w:rsid w:val="00462811"/>
    <w:rsid w:val="0046356D"/>
    <w:rsid w:val="00463B34"/>
    <w:rsid w:val="00463F43"/>
    <w:rsid w:val="0046594A"/>
    <w:rsid w:val="00465CD1"/>
    <w:rsid w:val="0047354C"/>
    <w:rsid w:val="004737F7"/>
    <w:rsid w:val="0047537E"/>
    <w:rsid w:val="004802E1"/>
    <w:rsid w:val="00484994"/>
    <w:rsid w:val="004854F9"/>
    <w:rsid w:val="004871C9"/>
    <w:rsid w:val="00492066"/>
    <w:rsid w:val="004924B6"/>
    <w:rsid w:val="004A05E4"/>
    <w:rsid w:val="004B0872"/>
    <w:rsid w:val="004B43B8"/>
    <w:rsid w:val="004B52CB"/>
    <w:rsid w:val="004B541C"/>
    <w:rsid w:val="004B60B2"/>
    <w:rsid w:val="004C1675"/>
    <w:rsid w:val="004C1C08"/>
    <w:rsid w:val="004C2E28"/>
    <w:rsid w:val="004C3CFB"/>
    <w:rsid w:val="004D0341"/>
    <w:rsid w:val="004D08EB"/>
    <w:rsid w:val="004D2186"/>
    <w:rsid w:val="004D2FDB"/>
    <w:rsid w:val="004D4719"/>
    <w:rsid w:val="004D4B84"/>
    <w:rsid w:val="004D7307"/>
    <w:rsid w:val="004D7D7A"/>
    <w:rsid w:val="004E1793"/>
    <w:rsid w:val="004E209E"/>
    <w:rsid w:val="004E4FFF"/>
    <w:rsid w:val="004E6844"/>
    <w:rsid w:val="004F1ACA"/>
    <w:rsid w:val="004F3563"/>
    <w:rsid w:val="004F5D6D"/>
    <w:rsid w:val="00500CD1"/>
    <w:rsid w:val="005015C5"/>
    <w:rsid w:val="00501903"/>
    <w:rsid w:val="00503DE1"/>
    <w:rsid w:val="00505C47"/>
    <w:rsid w:val="005227FA"/>
    <w:rsid w:val="005266CB"/>
    <w:rsid w:val="00527355"/>
    <w:rsid w:val="00530795"/>
    <w:rsid w:val="0053462E"/>
    <w:rsid w:val="00536D98"/>
    <w:rsid w:val="005402BC"/>
    <w:rsid w:val="0054143B"/>
    <w:rsid w:val="005418D1"/>
    <w:rsid w:val="00542F90"/>
    <w:rsid w:val="005442BB"/>
    <w:rsid w:val="0054563A"/>
    <w:rsid w:val="00546922"/>
    <w:rsid w:val="005524F2"/>
    <w:rsid w:val="00554E9D"/>
    <w:rsid w:val="00560045"/>
    <w:rsid w:val="005605BA"/>
    <w:rsid w:val="00561BB9"/>
    <w:rsid w:val="00562501"/>
    <w:rsid w:val="005678B8"/>
    <w:rsid w:val="0057196D"/>
    <w:rsid w:val="0057439C"/>
    <w:rsid w:val="00581050"/>
    <w:rsid w:val="00582577"/>
    <w:rsid w:val="00582FFF"/>
    <w:rsid w:val="00584C0F"/>
    <w:rsid w:val="00586E19"/>
    <w:rsid w:val="005915FE"/>
    <w:rsid w:val="00592114"/>
    <w:rsid w:val="005921EC"/>
    <w:rsid w:val="0059257E"/>
    <w:rsid w:val="005935E6"/>
    <w:rsid w:val="0059666A"/>
    <w:rsid w:val="005A1E3D"/>
    <w:rsid w:val="005B0712"/>
    <w:rsid w:val="005B1C4C"/>
    <w:rsid w:val="005B5AD7"/>
    <w:rsid w:val="005C12F1"/>
    <w:rsid w:val="005C45C6"/>
    <w:rsid w:val="005C61E8"/>
    <w:rsid w:val="005D0E58"/>
    <w:rsid w:val="005D1676"/>
    <w:rsid w:val="005D264C"/>
    <w:rsid w:val="005D27F3"/>
    <w:rsid w:val="005D2914"/>
    <w:rsid w:val="005E04D7"/>
    <w:rsid w:val="005E167A"/>
    <w:rsid w:val="005F13F4"/>
    <w:rsid w:val="005F2BA9"/>
    <w:rsid w:val="005F2FB4"/>
    <w:rsid w:val="005F5FA4"/>
    <w:rsid w:val="005F7E62"/>
    <w:rsid w:val="00602C9A"/>
    <w:rsid w:val="00607F45"/>
    <w:rsid w:val="00610819"/>
    <w:rsid w:val="00612EE3"/>
    <w:rsid w:val="006176C1"/>
    <w:rsid w:val="0062340C"/>
    <w:rsid w:val="0062456D"/>
    <w:rsid w:val="00625A6A"/>
    <w:rsid w:val="00626762"/>
    <w:rsid w:val="00626F56"/>
    <w:rsid w:val="00630A70"/>
    <w:rsid w:val="00631A3A"/>
    <w:rsid w:val="00634636"/>
    <w:rsid w:val="00636285"/>
    <w:rsid w:val="00637CA0"/>
    <w:rsid w:val="00637F6B"/>
    <w:rsid w:val="00643087"/>
    <w:rsid w:val="006514AE"/>
    <w:rsid w:val="006534B1"/>
    <w:rsid w:val="00654108"/>
    <w:rsid w:val="00673F2E"/>
    <w:rsid w:val="00673FF5"/>
    <w:rsid w:val="00676956"/>
    <w:rsid w:val="00680F19"/>
    <w:rsid w:val="00681FC7"/>
    <w:rsid w:val="006845AA"/>
    <w:rsid w:val="00687EE8"/>
    <w:rsid w:val="00692A0A"/>
    <w:rsid w:val="006946FE"/>
    <w:rsid w:val="006947CB"/>
    <w:rsid w:val="006967E3"/>
    <w:rsid w:val="006A2DDD"/>
    <w:rsid w:val="006A4BCA"/>
    <w:rsid w:val="006B22B0"/>
    <w:rsid w:val="006B6F00"/>
    <w:rsid w:val="006C222B"/>
    <w:rsid w:val="006C3826"/>
    <w:rsid w:val="006C7309"/>
    <w:rsid w:val="006D41D7"/>
    <w:rsid w:val="006D5F2A"/>
    <w:rsid w:val="006E1ED2"/>
    <w:rsid w:val="006E48CE"/>
    <w:rsid w:val="006E5B5E"/>
    <w:rsid w:val="006F03FE"/>
    <w:rsid w:val="006F1E0F"/>
    <w:rsid w:val="006F3DC1"/>
    <w:rsid w:val="006F40D4"/>
    <w:rsid w:val="006F654A"/>
    <w:rsid w:val="006F67F3"/>
    <w:rsid w:val="00702C90"/>
    <w:rsid w:val="00703A62"/>
    <w:rsid w:val="00703DA3"/>
    <w:rsid w:val="0070421D"/>
    <w:rsid w:val="0071324D"/>
    <w:rsid w:val="007134C5"/>
    <w:rsid w:val="007142B3"/>
    <w:rsid w:val="00716701"/>
    <w:rsid w:val="007216BB"/>
    <w:rsid w:val="007241C0"/>
    <w:rsid w:val="00724CAD"/>
    <w:rsid w:val="00733DAE"/>
    <w:rsid w:val="007364D6"/>
    <w:rsid w:val="00743C18"/>
    <w:rsid w:val="007522A0"/>
    <w:rsid w:val="00753194"/>
    <w:rsid w:val="007541BE"/>
    <w:rsid w:val="00754D29"/>
    <w:rsid w:val="00757533"/>
    <w:rsid w:val="0075798E"/>
    <w:rsid w:val="0076073C"/>
    <w:rsid w:val="007610DF"/>
    <w:rsid w:val="00761833"/>
    <w:rsid w:val="0076222D"/>
    <w:rsid w:val="0076560F"/>
    <w:rsid w:val="0076580C"/>
    <w:rsid w:val="00770B82"/>
    <w:rsid w:val="007746A2"/>
    <w:rsid w:val="00774D83"/>
    <w:rsid w:val="00775BBE"/>
    <w:rsid w:val="00775CBE"/>
    <w:rsid w:val="007810CE"/>
    <w:rsid w:val="00784138"/>
    <w:rsid w:val="00791C36"/>
    <w:rsid w:val="0079480C"/>
    <w:rsid w:val="00794971"/>
    <w:rsid w:val="007978D3"/>
    <w:rsid w:val="007A135E"/>
    <w:rsid w:val="007A5D04"/>
    <w:rsid w:val="007B10B9"/>
    <w:rsid w:val="007B2E27"/>
    <w:rsid w:val="007B43A5"/>
    <w:rsid w:val="007C1141"/>
    <w:rsid w:val="007C1456"/>
    <w:rsid w:val="007C294F"/>
    <w:rsid w:val="007C5D83"/>
    <w:rsid w:val="007C640D"/>
    <w:rsid w:val="007D09BC"/>
    <w:rsid w:val="007D1DCE"/>
    <w:rsid w:val="007D3703"/>
    <w:rsid w:val="007D64FD"/>
    <w:rsid w:val="007E3CC3"/>
    <w:rsid w:val="007E756F"/>
    <w:rsid w:val="007F37DD"/>
    <w:rsid w:val="007F49B6"/>
    <w:rsid w:val="007F72A8"/>
    <w:rsid w:val="007F7517"/>
    <w:rsid w:val="00804D33"/>
    <w:rsid w:val="00807470"/>
    <w:rsid w:val="00807579"/>
    <w:rsid w:val="00813965"/>
    <w:rsid w:val="00813FE7"/>
    <w:rsid w:val="008178E6"/>
    <w:rsid w:val="0082239D"/>
    <w:rsid w:val="00822C79"/>
    <w:rsid w:val="00822DA1"/>
    <w:rsid w:val="00823B77"/>
    <w:rsid w:val="00823F6A"/>
    <w:rsid w:val="00842F3F"/>
    <w:rsid w:val="00847BBE"/>
    <w:rsid w:val="00852375"/>
    <w:rsid w:val="008559F9"/>
    <w:rsid w:val="00860169"/>
    <w:rsid w:val="00862B58"/>
    <w:rsid w:val="00863874"/>
    <w:rsid w:val="00866EAC"/>
    <w:rsid w:val="0086700F"/>
    <w:rsid w:val="00871288"/>
    <w:rsid w:val="00873DFD"/>
    <w:rsid w:val="00885B88"/>
    <w:rsid w:val="0088673F"/>
    <w:rsid w:val="00890E85"/>
    <w:rsid w:val="00891C5F"/>
    <w:rsid w:val="0089566A"/>
    <w:rsid w:val="00897FF6"/>
    <w:rsid w:val="008A49E4"/>
    <w:rsid w:val="008A733D"/>
    <w:rsid w:val="008B0E2F"/>
    <w:rsid w:val="008B1DDA"/>
    <w:rsid w:val="008B4128"/>
    <w:rsid w:val="008B62AF"/>
    <w:rsid w:val="008C0062"/>
    <w:rsid w:val="008C6902"/>
    <w:rsid w:val="008D105D"/>
    <w:rsid w:val="008D1A94"/>
    <w:rsid w:val="008D50F8"/>
    <w:rsid w:val="008D5A9A"/>
    <w:rsid w:val="008D72AE"/>
    <w:rsid w:val="008E0470"/>
    <w:rsid w:val="008E4D95"/>
    <w:rsid w:val="008E7BF6"/>
    <w:rsid w:val="008E7C3D"/>
    <w:rsid w:val="008F10DE"/>
    <w:rsid w:val="008F1DFF"/>
    <w:rsid w:val="008F415F"/>
    <w:rsid w:val="009039E8"/>
    <w:rsid w:val="00906FBB"/>
    <w:rsid w:val="009151FC"/>
    <w:rsid w:val="00917FD1"/>
    <w:rsid w:val="009204A0"/>
    <w:rsid w:val="009204DE"/>
    <w:rsid w:val="0092335F"/>
    <w:rsid w:val="0093252D"/>
    <w:rsid w:val="00933DB2"/>
    <w:rsid w:val="0093632A"/>
    <w:rsid w:val="009400FD"/>
    <w:rsid w:val="009406DD"/>
    <w:rsid w:val="0094199C"/>
    <w:rsid w:val="00953CF1"/>
    <w:rsid w:val="0095576A"/>
    <w:rsid w:val="00956099"/>
    <w:rsid w:val="009568F5"/>
    <w:rsid w:val="009647B7"/>
    <w:rsid w:val="00966659"/>
    <w:rsid w:val="00966BF3"/>
    <w:rsid w:val="00967A5B"/>
    <w:rsid w:val="00972F14"/>
    <w:rsid w:val="0097336C"/>
    <w:rsid w:val="00973573"/>
    <w:rsid w:val="00975B38"/>
    <w:rsid w:val="009859BC"/>
    <w:rsid w:val="009877E5"/>
    <w:rsid w:val="00991E37"/>
    <w:rsid w:val="00991E96"/>
    <w:rsid w:val="00997989"/>
    <w:rsid w:val="009A3AC2"/>
    <w:rsid w:val="009B1843"/>
    <w:rsid w:val="009B4E32"/>
    <w:rsid w:val="009C38A8"/>
    <w:rsid w:val="009C5502"/>
    <w:rsid w:val="009D17E9"/>
    <w:rsid w:val="009D4B24"/>
    <w:rsid w:val="009D4DAC"/>
    <w:rsid w:val="009E1EB3"/>
    <w:rsid w:val="009E446A"/>
    <w:rsid w:val="009E6DFF"/>
    <w:rsid w:val="009E7227"/>
    <w:rsid w:val="009F0B84"/>
    <w:rsid w:val="009F0DEE"/>
    <w:rsid w:val="009F11D5"/>
    <w:rsid w:val="009F5B33"/>
    <w:rsid w:val="00A0117B"/>
    <w:rsid w:val="00A02A09"/>
    <w:rsid w:val="00A02EF6"/>
    <w:rsid w:val="00A03B57"/>
    <w:rsid w:val="00A0430B"/>
    <w:rsid w:val="00A06965"/>
    <w:rsid w:val="00A06FEA"/>
    <w:rsid w:val="00A0703A"/>
    <w:rsid w:val="00A10314"/>
    <w:rsid w:val="00A107A2"/>
    <w:rsid w:val="00A10E24"/>
    <w:rsid w:val="00A176F6"/>
    <w:rsid w:val="00A2627C"/>
    <w:rsid w:val="00A34628"/>
    <w:rsid w:val="00A34FA8"/>
    <w:rsid w:val="00A3674A"/>
    <w:rsid w:val="00A37C18"/>
    <w:rsid w:val="00A46334"/>
    <w:rsid w:val="00A50185"/>
    <w:rsid w:val="00A51A9F"/>
    <w:rsid w:val="00A52038"/>
    <w:rsid w:val="00A60493"/>
    <w:rsid w:val="00A62C53"/>
    <w:rsid w:val="00A62F76"/>
    <w:rsid w:val="00A634B4"/>
    <w:rsid w:val="00A64218"/>
    <w:rsid w:val="00A64F46"/>
    <w:rsid w:val="00A738D0"/>
    <w:rsid w:val="00A74B4A"/>
    <w:rsid w:val="00A74C76"/>
    <w:rsid w:val="00A74CED"/>
    <w:rsid w:val="00A752F0"/>
    <w:rsid w:val="00A7784E"/>
    <w:rsid w:val="00A83748"/>
    <w:rsid w:val="00A83E9F"/>
    <w:rsid w:val="00A92C96"/>
    <w:rsid w:val="00A96DFD"/>
    <w:rsid w:val="00A97AE1"/>
    <w:rsid w:val="00AA2210"/>
    <w:rsid w:val="00AA3440"/>
    <w:rsid w:val="00AA4F97"/>
    <w:rsid w:val="00AC2403"/>
    <w:rsid w:val="00AC36DC"/>
    <w:rsid w:val="00AC5B7B"/>
    <w:rsid w:val="00AD4345"/>
    <w:rsid w:val="00AD79DE"/>
    <w:rsid w:val="00AE0025"/>
    <w:rsid w:val="00AE1B70"/>
    <w:rsid w:val="00AE3DDC"/>
    <w:rsid w:val="00AE44E0"/>
    <w:rsid w:val="00AE6501"/>
    <w:rsid w:val="00AE7CDE"/>
    <w:rsid w:val="00AF0037"/>
    <w:rsid w:val="00AF09C0"/>
    <w:rsid w:val="00B024B0"/>
    <w:rsid w:val="00B037D8"/>
    <w:rsid w:val="00B06A61"/>
    <w:rsid w:val="00B07941"/>
    <w:rsid w:val="00B14298"/>
    <w:rsid w:val="00B14920"/>
    <w:rsid w:val="00B16689"/>
    <w:rsid w:val="00B17DD4"/>
    <w:rsid w:val="00B21186"/>
    <w:rsid w:val="00B23C1C"/>
    <w:rsid w:val="00B351C7"/>
    <w:rsid w:val="00B360B2"/>
    <w:rsid w:val="00B44EFC"/>
    <w:rsid w:val="00B47A38"/>
    <w:rsid w:val="00B51792"/>
    <w:rsid w:val="00B523C1"/>
    <w:rsid w:val="00B5259E"/>
    <w:rsid w:val="00B52671"/>
    <w:rsid w:val="00B53C2F"/>
    <w:rsid w:val="00B54078"/>
    <w:rsid w:val="00B57FB7"/>
    <w:rsid w:val="00B65549"/>
    <w:rsid w:val="00B65A2B"/>
    <w:rsid w:val="00B678D2"/>
    <w:rsid w:val="00B71384"/>
    <w:rsid w:val="00B72838"/>
    <w:rsid w:val="00B733A5"/>
    <w:rsid w:val="00B77AA4"/>
    <w:rsid w:val="00B80018"/>
    <w:rsid w:val="00B87081"/>
    <w:rsid w:val="00B9432E"/>
    <w:rsid w:val="00B97EB6"/>
    <w:rsid w:val="00BA014A"/>
    <w:rsid w:val="00BA0A6E"/>
    <w:rsid w:val="00BA351D"/>
    <w:rsid w:val="00BA3C76"/>
    <w:rsid w:val="00BA66E2"/>
    <w:rsid w:val="00BA6BAF"/>
    <w:rsid w:val="00BB26D8"/>
    <w:rsid w:val="00BB5D82"/>
    <w:rsid w:val="00BB767D"/>
    <w:rsid w:val="00BC3234"/>
    <w:rsid w:val="00BC45EE"/>
    <w:rsid w:val="00BC7D1A"/>
    <w:rsid w:val="00BD06C1"/>
    <w:rsid w:val="00BD112A"/>
    <w:rsid w:val="00BD2589"/>
    <w:rsid w:val="00BD29C8"/>
    <w:rsid w:val="00BD3FD3"/>
    <w:rsid w:val="00BE4C85"/>
    <w:rsid w:val="00BE4CD3"/>
    <w:rsid w:val="00BE6D66"/>
    <w:rsid w:val="00BF066C"/>
    <w:rsid w:val="00BF2D17"/>
    <w:rsid w:val="00BF3231"/>
    <w:rsid w:val="00BF4FAB"/>
    <w:rsid w:val="00BF5858"/>
    <w:rsid w:val="00BF6180"/>
    <w:rsid w:val="00C03A3E"/>
    <w:rsid w:val="00C05B4C"/>
    <w:rsid w:val="00C07B1E"/>
    <w:rsid w:val="00C11670"/>
    <w:rsid w:val="00C1319E"/>
    <w:rsid w:val="00C13BF7"/>
    <w:rsid w:val="00C151BB"/>
    <w:rsid w:val="00C166C0"/>
    <w:rsid w:val="00C1773E"/>
    <w:rsid w:val="00C23829"/>
    <w:rsid w:val="00C24CAC"/>
    <w:rsid w:val="00C2761B"/>
    <w:rsid w:val="00C27891"/>
    <w:rsid w:val="00C31446"/>
    <w:rsid w:val="00C36938"/>
    <w:rsid w:val="00C403BE"/>
    <w:rsid w:val="00C41DB4"/>
    <w:rsid w:val="00C44C3A"/>
    <w:rsid w:val="00C508F5"/>
    <w:rsid w:val="00C535AB"/>
    <w:rsid w:val="00C56AA6"/>
    <w:rsid w:val="00C61363"/>
    <w:rsid w:val="00C66B16"/>
    <w:rsid w:val="00C73B5A"/>
    <w:rsid w:val="00C80179"/>
    <w:rsid w:val="00C83C3B"/>
    <w:rsid w:val="00C85775"/>
    <w:rsid w:val="00C85EDE"/>
    <w:rsid w:val="00C87C5B"/>
    <w:rsid w:val="00C900EC"/>
    <w:rsid w:val="00C920C9"/>
    <w:rsid w:val="00C93233"/>
    <w:rsid w:val="00C940C4"/>
    <w:rsid w:val="00C9632D"/>
    <w:rsid w:val="00CB03B0"/>
    <w:rsid w:val="00CB0FFA"/>
    <w:rsid w:val="00CB2930"/>
    <w:rsid w:val="00CC1744"/>
    <w:rsid w:val="00CC237C"/>
    <w:rsid w:val="00CC3E59"/>
    <w:rsid w:val="00CC7E6D"/>
    <w:rsid w:val="00CD455C"/>
    <w:rsid w:val="00CE00C3"/>
    <w:rsid w:val="00CE01D1"/>
    <w:rsid w:val="00CE4E98"/>
    <w:rsid w:val="00CE664A"/>
    <w:rsid w:val="00CF06DC"/>
    <w:rsid w:val="00CF472F"/>
    <w:rsid w:val="00CF5369"/>
    <w:rsid w:val="00CF748A"/>
    <w:rsid w:val="00D00FA9"/>
    <w:rsid w:val="00D0338F"/>
    <w:rsid w:val="00D0411E"/>
    <w:rsid w:val="00D0585F"/>
    <w:rsid w:val="00D05CF4"/>
    <w:rsid w:val="00D065D2"/>
    <w:rsid w:val="00D1007A"/>
    <w:rsid w:val="00D1066D"/>
    <w:rsid w:val="00D106F0"/>
    <w:rsid w:val="00D14288"/>
    <w:rsid w:val="00D143AB"/>
    <w:rsid w:val="00D15AEC"/>
    <w:rsid w:val="00D16287"/>
    <w:rsid w:val="00D26930"/>
    <w:rsid w:val="00D26BD8"/>
    <w:rsid w:val="00D31EE6"/>
    <w:rsid w:val="00D33369"/>
    <w:rsid w:val="00D33E9F"/>
    <w:rsid w:val="00D35E2A"/>
    <w:rsid w:val="00D36887"/>
    <w:rsid w:val="00D4095D"/>
    <w:rsid w:val="00D41EFA"/>
    <w:rsid w:val="00D46032"/>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A6A32"/>
    <w:rsid w:val="00DB0B7A"/>
    <w:rsid w:val="00DB116B"/>
    <w:rsid w:val="00DB6E35"/>
    <w:rsid w:val="00DB765C"/>
    <w:rsid w:val="00DC03CD"/>
    <w:rsid w:val="00DC1F6E"/>
    <w:rsid w:val="00DC44AC"/>
    <w:rsid w:val="00DC4AFD"/>
    <w:rsid w:val="00DD03EA"/>
    <w:rsid w:val="00DD76FB"/>
    <w:rsid w:val="00DE2646"/>
    <w:rsid w:val="00DE6B8D"/>
    <w:rsid w:val="00DE70C1"/>
    <w:rsid w:val="00DE793D"/>
    <w:rsid w:val="00DF19D2"/>
    <w:rsid w:val="00DF4FD3"/>
    <w:rsid w:val="00DF59B5"/>
    <w:rsid w:val="00E01ACC"/>
    <w:rsid w:val="00E0330A"/>
    <w:rsid w:val="00E04B12"/>
    <w:rsid w:val="00E071B1"/>
    <w:rsid w:val="00E077B6"/>
    <w:rsid w:val="00E21416"/>
    <w:rsid w:val="00E25014"/>
    <w:rsid w:val="00E31C7A"/>
    <w:rsid w:val="00E35C1D"/>
    <w:rsid w:val="00E410CC"/>
    <w:rsid w:val="00E44422"/>
    <w:rsid w:val="00E4557F"/>
    <w:rsid w:val="00E470C4"/>
    <w:rsid w:val="00E50426"/>
    <w:rsid w:val="00E543F2"/>
    <w:rsid w:val="00E55124"/>
    <w:rsid w:val="00E57DC3"/>
    <w:rsid w:val="00E609EE"/>
    <w:rsid w:val="00E624C9"/>
    <w:rsid w:val="00E63887"/>
    <w:rsid w:val="00E640CD"/>
    <w:rsid w:val="00E67051"/>
    <w:rsid w:val="00E80664"/>
    <w:rsid w:val="00E80A4E"/>
    <w:rsid w:val="00E8266E"/>
    <w:rsid w:val="00E8758E"/>
    <w:rsid w:val="00E9053B"/>
    <w:rsid w:val="00E90744"/>
    <w:rsid w:val="00E948EA"/>
    <w:rsid w:val="00E953D8"/>
    <w:rsid w:val="00E96347"/>
    <w:rsid w:val="00E97221"/>
    <w:rsid w:val="00EA3CEA"/>
    <w:rsid w:val="00EA3D7C"/>
    <w:rsid w:val="00EA5509"/>
    <w:rsid w:val="00EA5F22"/>
    <w:rsid w:val="00EB1458"/>
    <w:rsid w:val="00EB26B8"/>
    <w:rsid w:val="00EB4403"/>
    <w:rsid w:val="00EB591A"/>
    <w:rsid w:val="00EB7643"/>
    <w:rsid w:val="00ED296C"/>
    <w:rsid w:val="00ED3E84"/>
    <w:rsid w:val="00EE3645"/>
    <w:rsid w:val="00EE4708"/>
    <w:rsid w:val="00EE7E07"/>
    <w:rsid w:val="00EF2ED2"/>
    <w:rsid w:val="00EF6926"/>
    <w:rsid w:val="00EF6979"/>
    <w:rsid w:val="00EF6A7E"/>
    <w:rsid w:val="00F07E4E"/>
    <w:rsid w:val="00F1388A"/>
    <w:rsid w:val="00F159BF"/>
    <w:rsid w:val="00F17158"/>
    <w:rsid w:val="00F248C6"/>
    <w:rsid w:val="00F24944"/>
    <w:rsid w:val="00F3118D"/>
    <w:rsid w:val="00F31ABF"/>
    <w:rsid w:val="00F3349E"/>
    <w:rsid w:val="00F35337"/>
    <w:rsid w:val="00F45F4A"/>
    <w:rsid w:val="00F54DB4"/>
    <w:rsid w:val="00F56E07"/>
    <w:rsid w:val="00F60ECB"/>
    <w:rsid w:val="00F6181E"/>
    <w:rsid w:val="00F6383F"/>
    <w:rsid w:val="00F63929"/>
    <w:rsid w:val="00F715D2"/>
    <w:rsid w:val="00F75F49"/>
    <w:rsid w:val="00F760C9"/>
    <w:rsid w:val="00F77080"/>
    <w:rsid w:val="00F81001"/>
    <w:rsid w:val="00F81825"/>
    <w:rsid w:val="00F83EE7"/>
    <w:rsid w:val="00F84A53"/>
    <w:rsid w:val="00F86436"/>
    <w:rsid w:val="00F86552"/>
    <w:rsid w:val="00F92513"/>
    <w:rsid w:val="00F93380"/>
    <w:rsid w:val="00F9345F"/>
    <w:rsid w:val="00FA16FD"/>
    <w:rsid w:val="00FA2399"/>
    <w:rsid w:val="00FA643F"/>
    <w:rsid w:val="00FB3DB3"/>
    <w:rsid w:val="00FB57B6"/>
    <w:rsid w:val="00FB57F1"/>
    <w:rsid w:val="00FB7784"/>
    <w:rsid w:val="00FB7D57"/>
    <w:rsid w:val="00FD31CC"/>
    <w:rsid w:val="00FE0408"/>
    <w:rsid w:val="00FE117F"/>
    <w:rsid w:val="00FE2C3A"/>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9247">
      <w:bodyDiv w:val="1"/>
      <w:marLeft w:val="0"/>
      <w:marRight w:val="0"/>
      <w:marTop w:val="0"/>
      <w:marBottom w:val="0"/>
      <w:divBdr>
        <w:top w:val="none" w:sz="0" w:space="0" w:color="auto"/>
        <w:left w:val="none" w:sz="0" w:space="0" w:color="auto"/>
        <w:bottom w:val="none" w:sz="0" w:space="0" w:color="auto"/>
        <w:right w:val="none" w:sz="0" w:space="0" w:color="auto"/>
      </w:divBdr>
    </w:div>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1470855252">
      <w:bodyDiv w:val="1"/>
      <w:marLeft w:val="0"/>
      <w:marRight w:val="0"/>
      <w:marTop w:val="0"/>
      <w:marBottom w:val="0"/>
      <w:divBdr>
        <w:top w:val="none" w:sz="0" w:space="0" w:color="auto"/>
        <w:left w:val="none" w:sz="0" w:space="0" w:color="auto"/>
        <w:bottom w:val="none" w:sz="0" w:space="0" w:color="auto"/>
        <w:right w:val="none" w:sz="0" w:space="0" w:color="auto"/>
      </w:divBdr>
    </w:div>
    <w:div w:id="1828326132">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 w:id="213709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82A29-FF3F-4A8D-84C7-D1F4D0647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23</Pages>
  <Words>6125</Words>
  <Characters>40539</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46571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42</cp:revision>
  <cp:lastPrinted>2020-08-17T07:21:00Z</cp:lastPrinted>
  <dcterms:created xsi:type="dcterms:W3CDTF">2017-06-06T12:27:00Z</dcterms:created>
  <dcterms:modified xsi:type="dcterms:W3CDTF">2024-09-17T12:37:00Z</dcterms:modified>
</cp:coreProperties>
</file>